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1E0" w:firstRow="1" w:lastRow="1" w:firstColumn="1" w:lastColumn="1" w:noHBand="0" w:noVBand="0"/>
      </w:tblPr>
      <w:tblGrid>
        <w:gridCol w:w="7086"/>
        <w:gridCol w:w="2483"/>
      </w:tblGrid>
      <w:tr w:rsidR="00C04C8F" w:rsidRPr="00F320E4" w14:paraId="7CA3CEE0" w14:textId="77777777" w:rsidTr="002E0D95">
        <w:tc>
          <w:tcPr>
            <w:tcW w:w="7086" w:type="dxa"/>
          </w:tcPr>
          <w:p w14:paraId="4C2FFBCE" w14:textId="77777777" w:rsidR="00C04C8F" w:rsidRPr="00266038" w:rsidRDefault="00C04C8F" w:rsidP="002E0D95">
            <w:pPr>
              <w:pStyle w:val="zSoquijdatRepertorie"/>
              <w:rPr>
                <w:rFonts w:ascii="Arial" w:hAnsi="Arial" w:cs="Arial"/>
                <w:b/>
                <w:sz w:val="22"/>
              </w:rPr>
            </w:pPr>
            <w:r>
              <w:rPr>
                <w:rFonts w:ascii="Arial" w:hAnsi="Arial" w:cs="Arial"/>
                <w:b/>
                <w:sz w:val="22"/>
              </w:rPr>
              <w:t>R. c. Yan</w:t>
            </w:r>
          </w:p>
        </w:tc>
        <w:tc>
          <w:tcPr>
            <w:tcW w:w="2483" w:type="dxa"/>
          </w:tcPr>
          <w:p w14:paraId="67DBF71C" w14:textId="77777777" w:rsidR="00C04C8F" w:rsidRPr="00F320E4" w:rsidRDefault="00C04C8F" w:rsidP="002E0D95">
            <w:pPr>
              <w:pStyle w:val="zSoquijdatRefNeutre"/>
              <w:jc w:val="right"/>
              <w:rPr>
                <w:rFonts w:ascii="Arial" w:hAnsi="Arial" w:cs="Arial"/>
                <w:b/>
                <w:sz w:val="22"/>
              </w:rPr>
            </w:pPr>
            <w:r w:rsidRPr="00F320E4">
              <w:rPr>
                <w:rFonts w:ascii="Arial" w:hAnsi="Arial" w:cs="Arial"/>
                <w:b/>
                <w:sz w:val="22"/>
              </w:rPr>
              <w:t>2022 QCCQ 13083</w:t>
            </w:r>
          </w:p>
        </w:tc>
      </w:tr>
    </w:tbl>
    <w:p w14:paraId="7F87C49D" w14:textId="77777777" w:rsidR="00C04C8F" w:rsidRDefault="00C04C8F" w:rsidP="00CB10A5">
      <w:pPr>
        <w:spacing w:after="0" w:line="480" w:lineRule="auto"/>
        <w:rPr>
          <w:rFonts w:ascii="Times New Roman" w:hAnsi="Times New Roman" w:cs="Times New Roman"/>
        </w:rPr>
      </w:pPr>
      <w:bookmarkStart w:id="0" w:name="_GoBack"/>
      <w:bookmarkEnd w:id="0"/>
    </w:p>
    <w:p w14:paraId="2E8E59CC" w14:textId="0F104DDD" w:rsidR="004A6FC4" w:rsidRDefault="007E2F4D" w:rsidP="00CB10A5">
      <w:pPr>
        <w:spacing w:after="0" w:line="480" w:lineRule="auto"/>
        <w:rPr>
          <w:rFonts w:ascii="Times New Roman" w:hAnsi="Times New Roman" w:cs="Times New Roman"/>
        </w:rPr>
      </w:pPr>
      <w:r>
        <w:rPr>
          <w:rFonts w:ascii="Times New Roman" w:hAnsi="Times New Roman" w:cs="Times New Roman"/>
        </w:rPr>
        <w:t>Translated from the original French</w:t>
      </w:r>
    </w:p>
    <w:p w14:paraId="2397837F" w14:textId="50CB9E8D" w:rsidR="00A74FCE" w:rsidRPr="0001763E" w:rsidRDefault="00C652DB" w:rsidP="00CB10A5">
      <w:pPr>
        <w:spacing w:after="0" w:line="480" w:lineRule="auto"/>
        <w:rPr>
          <w:rFonts w:ascii="Times New Roman" w:hAnsi="Times New Roman" w:cs="Times New Roman"/>
        </w:rPr>
      </w:pPr>
      <w:r w:rsidRPr="0001763E">
        <w:rPr>
          <w:rFonts w:ascii="Times New Roman" w:hAnsi="Times New Roman" w:cs="Times New Roman"/>
        </w:rPr>
        <w:t>C A N A D A</w:t>
      </w:r>
    </w:p>
    <w:p w14:paraId="536900BF" w14:textId="4288CEE4" w:rsidR="00C652DB" w:rsidRPr="0001763E" w:rsidRDefault="00C652DB"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 xml:space="preserve">PROVINCE OF QUEBEC </w:t>
      </w:r>
      <w:r w:rsidRPr="0001763E">
        <w:rPr>
          <w:rFonts w:ascii="Times New Roman" w:hAnsi="Times New Roman" w:cs="Times New Roman"/>
          <w:spacing w:val="20"/>
        </w:rPr>
        <w:tab/>
      </w:r>
      <w:r w:rsidRPr="0001763E">
        <w:rPr>
          <w:rFonts w:ascii="Times New Roman" w:hAnsi="Times New Roman" w:cs="Times New Roman"/>
          <w:spacing w:val="20"/>
        </w:rPr>
        <w:tab/>
      </w:r>
      <w:r w:rsidRPr="0001763E">
        <w:rPr>
          <w:rFonts w:ascii="Times New Roman" w:hAnsi="Times New Roman" w:cs="Times New Roman"/>
          <w:spacing w:val="20"/>
        </w:rPr>
        <w:tab/>
      </w:r>
      <w:r w:rsidRPr="0001763E">
        <w:rPr>
          <w:rFonts w:ascii="Times New Roman" w:hAnsi="Times New Roman" w:cs="Times New Roman"/>
          <w:spacing w:val="20"/>
        </w:rPr>
        <w:tab/>
        <w:t>COURT OF QUÉBEC</w:t>
      </w:r>
    </w:p>
    <w:p w14:paraId="235A2E06" w14:textId="1794CBA7" w:rsidR="00C652DB" w:rsidRPr="0001763E" w:rsidRDefault="00C652DB"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DISTRICT OF CHICOUTIMI</w:t>
      </w:r>
    </w:p>
    <w:p w14:paraId="4255722D" w14:textId="6309FE24" w:rsidR="00F36067" w:rsidRPr="0001763E" w:rsidRDefault="00F36067" w:rsidP="00CB10A5">
      <w:pPr>
        <w:spacing w:after="0" w:line="480" w:lineRule="auto"/>
        <w:rPr>
          <w:rFonts w:ascii="Times New Roman" w:hAnsi="Times New Roman" w:cs="Times New Roman"/>
        </w:rPr>
      </w:pPr>
    </w:p>
    <w:p w14:paraId="11678419" w14:textId="61A8B943"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No.: 150-01-062871-208</w:t>
      </w:r>
    </w:p>
    <w:p w14:paraId="20D83308" w14:textId="212A7EC4" w:rsidR="00F36067" w:rsidRPr="0001763E" w:rsidRDefault="00F36067" w:rsidP="00CB10A5">
      <w:pPr>
        <w:spacing w:after="0" w:line="480" w:lineRule="auto"/>
        <w:rPr>
          <w:rFonts w:ascii="Times New Roman" w:hAnsi="Times New Roman" w:cs="Times New Roman"/>
        </w:rPr>
      </w:pPr>
    </w:p>
    <w:p w14:paraId="764DFC44" w14:textId="1354257D" w:rsidR="00F36067" w:rsidRPr="0001763E" w:rsidRDefault="00F36067" w:rsidP="008341BC">
      <w:pPr>
        <w:spacing w:after="0" w:line="480" w:lineRule="auto"/>
        <w:jc w:val="center"/>
        <w:rPr>
          <w:rFonts w:ascii="Times New Roman" w:hAnsi="Times New Roman" w:cs="Times New Roman"/>
          <w:spacing w:val="20"/>
        </w:rPr>
      </w:pPr>
      <w:r w:rsidRPr="0001763E">
        <w:rPr>
          <w:rFonts w:ascii="Times New Roman" w:hAnsi="Times New Roman" w:cs="Times New Roman"/>
          <w:spacing w:val="20"/>
        </w:rPr>
        <w:t>PRESIDING: THE HONOURABLE SONIA ROULEAU, J.C.Q.</w:t>
      </w:r>
    </w:p>
    <w:p w14:paraId="1E2EF205" w14:textId="0A0779D8" w:rsidR="00F36067" w:rsidRPr="0001763E" w:rsidRDefault="00F36067" w:rsidP="00CB10A5">
      <w:pPr>
        <w:spacing w:after="0" w:line="480" w:lineRule="auto"/>
        <w:rPr>
          <w:rFonts w:ascii="Times New Roman" w:hAnsi="Times New Roman" w:cs="Times New Roman"/>
        </w:rPr>
      </w:pPr>
    </w:p>
    <w:p w14:paraId="5BDA06A5" w14:textId="35D3D3D3"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rPr>
        <w:tab/>
      </w:r>
      <w:r w:rsidRPr="0001763E">
        <w:rPr>
          <w:rFonts w:ascii="Times New Roman" w:hAnsi="Times New Roman" w:cs="Times New Roman"/>
        </w:rPr>
        <w:tab/>
      </w:r>
      <w:r w:rsidRPr="0001763E">
        <w:rPr>
          <w:rFonts w:ascii="Times New Roman" w:hAnsi="Times New Roman" w:cs="Times New Roman"/>
        </w:rPr>
        <w:tab/>
      </w:r>
      <w:r w:rsidRPr="0001763E">
        <w:rPr>
          <w:rFonts w:ascii="Times New Roman" w:hAnsi="Times New Roman" w:cs="Times New Roman"/>
        </w:rPr>
        <w:tab/>
      </w:r>
      <w:r w:rsidRPr="0001763E">
        <w:rPr>
          <w:rFonts w:ascii="Times New Roman" w:hAnsi="Times New Roman" w:cs="Times New Roman"/>
          <w:spacing w:val="20"/>
        </w:rPr>
        <w:t>THE QUEEN</w:t>
      </w:r>
    </w:p>
    <w:p w14:paraId="1A7212FB" w14:textId="26C0710A"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ab/>
      </w:r>
      <w:r w:rsidRPr="0001763E">
        <w:rPr>
          <w:rFonts w:ascii="Times New Roman" w:hAnsi="Times New Roman" w:cs="Times New Roman"/>
          <w:spacing w:val="20"/>
        </w:rPr>
        <w:tab/>
      </w:r>
      <w:r w:rsidRPr="0001763E">
        <w:rPr>
          <w:rFonts w:ascii="Times New Roman" w:hAnsi="Times New Roman" w:cs="Times New Roman"/>
          <w:spacing w:val="20"/>
        </w:rPr>
        <w:tab/>
      </w:r>
      <w:r w:rsidRPr="0001763E">
        <w:rPr>
          <w:rFonts w:ascii="Times New Roman" w:hAnsi="Times New Roman" w:cs="Times New Roman"/>
          <w:spacing w:val="20"/>
        </w:rPr>
        <w:tab/>
        <w:t>v.</w:t>
      </w:r>
    </w:p>
    <w:p w14:paraId="3FBD47E7" w14:textId="652FE791"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ab/>
      </w:r>
      <w:r w:rsidRPr="0001763E">
        <w:rPr>
          <w:rFonts w:ascii="Times New Roman" w:hAnsi="Times New Roman" w:cs="Times New Roman"/>
          <w:spacing w:val="20"/>
        </w:rPr>
        <w:tab/>
      </w:r>
      <w:r w:rsidRPr="0001763E">
        <w:rPr>
          <w:rFonts w:ascii="Times New Roman" w:hAnsi="Times New Roman" w:cs="Times New Roman"/>
          <w:spacing w:val="20"/>
        </w:rPr>
        <w:tab/>
      </w:r>
      <w:r w:rsidRPr="0001763E">
        <w:rPr>
          <w:rFonts w:ascii="Times New Roman" w:hAnsi="Times New Roman" w:cs="Times New Roman"/>
          <w:spacing w:val="20"/>
        </w:rPr>
        <w:tab/>
        <w:t>JUNJIE YAN</w:t>
      </w:r>
    </w:p>
    <w:p w14:paraId="79D38C79" w14:textId="43C10640" w:rsidR="00F36067" w:rsidRPr="0001763E" w:rsidRDefault="00F36067" w:rsidP="00CB10A5">
      <w:pPr>
        <w:spacing w:after="0" w:line="480" w:lineRule="auto"/>
        <w:rPr>
          <w:rFonts w:ascii="Times New Roman" w:hAnsi="Times New Roman" w:cs="Times New Roman"/>
        </w:rPr>
      </w:pPr>
    </w:p>
    <w:p w14:paraId="5F19AEAC" w14:textId="16DD5B2D" w:rsidR="00F36067" w:rsidRPr="0001763E" w:rsidRDefault="00F36067" w:rsidP="00CB10A5">
      <w:pPr>
        <w:spacing w:after="0" w:line="480" w:lineRule="auto"/>
        <w:jc w:val="center"/>
        <w:rPr>
          <w:rFonts w:ascii="Times New Roman" w:hAnsi="Times New Roman" w:cs="Times New Roman"/>
          <w:spacing w:val="20"/>
        </w:rPr>
      </w:pPr>
      <w:r w:rsidRPr="0001763E">
        <w:rPr>
          <w:rFonts w:ascii="Times New Roman" w:hAnsi="Times New Roman" w:cs="Times New Roman"/>
          <w:spacing w:val="20"/>
        </w:rPr>
        <w:t>Decision of the Court on September 15, 2022</w:t>
      </w:r>
    </w:p>
    <w:p w14:paraId="44FF8146" w14:textId="190F2F8D" w:rsidR="00F36067" w:rsidRPr="0001763E" w:rsidRDefault="00F36067" w:rsidP="00CB10A5">
      <w:pPr>
        <w:spacing w:after="0" w:line="480" w:lineRule="auto"/>
        <w:jc w:val="center"/>
        <w:rPr>
          <w:rFonts w:ascii="Times New Roman" w:hAnsi="Times New Roman" w:cs="Times New Roman"/>
        </w:rPr>
      </w:pPr>
    </w:p>
    <w:p w14:paraId="769FF4E2" w14:textId="292CCFD0"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APPEARING:</w:t>
      </w:r>
    </w:p>
    <w:p w14:paraId="372D1C74" w14:textId="26A5986C"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M</w:t>
      </w:r>
      <w:r w:rsidR="008341BC" w:rsidRPr="0001763E">
        <w:rPr>
          <w:rFonts w:ascii="Times New Roman" w:hAnsi="Times New Roman" w:cs="Times New Roman"/>
          <w:spacing w:val="20"/>
        </w:rPr>
        <w:t>tr</w:t>
      </w:r>
      <w:r w:rsidRPr="0001763E">
        <w:rPr>
          <w:rFonts w:ascii="Times New Roman" w:hAnsi="Times New Roman" w:cs="Times New Roman"/>
          <w:spacing w:val="20"/>
        </w:rPr>
        <w:t>e MARI</w:t>
      </w:r>
      <w:r w:rsidR="008341BC" w:rsidRPr="0001763E">
        <w:rPr>
          <w:rFonts w:ascii="Times New Roman" w:hAnsi="Times New Roman" w:cs="Times New Roman"/>
          <w:spacing w:val="20"/>
        </w:rPr>
        <w:t>E</w:t>
      </w:r>
      <w:r w:rsidRPr="0001763E">
        <w:rPr>
          <w:rFonts w:ascii="Times New Roman" w:hAnsi="Times New Roman" w:cs="Times New Roman"/>
          <w:spacing w:val="20"/>
        </w:rPr>
        <w:t>-ÈVE ST-CYR,</w:t>
      </w:r>
    </w:p>
    <w:p w14:paraId="5C7D70E1" w14:textId="55AE88E9"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Counsel for the D</w:t>
      </w:r>
      <w:r w:rsidR="007E2F4D">
        <w:rPr>
          <w:rFonts w:ascii="Times New Roman" w:hAnsi="Times New Roman" w:cs="Times New Roman"/>
          <w:spacing w:val="20"/>
        </w:rPr>
        <w:t>C</w:t>
      </w:r>
      <w:r w:rsidRPr="0001763E">
        <w:rPr>
          <w:rFonts w:ascii="Times New Roman" w:hAnsi="Times New Roman" w:cs="Times New Roman"/>
          <w:spacing w:val="20"/>
        </w:rPr>
        <w:t>PP.</w:t>
      </w:r>
    </w:p>
    <w:p w14:paraId="26609404" w14:textId="014155E4"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M</w:t>
      </w:r>
      <w:r w:rsidR="008341BC" w:rsidRPr="0001763E">
        <w:rPr>
          <w:rFonts w:ascii="Times New Roman" w:hAnsi="Times New Roman" w:cs="Times New Roman"/>
          <w:spacing w:val="20"/>
        </w:rPr>
        <w:t>tr</w:t>
      </w:r>
      <w:r w:rsidRPr="0001763E">
        <w:rPr>
          <w:rFonts w:ascii="Times New Roman" w:hAnsi="Times New Roman" w:cs="Times New Roman"/>
          <w:spacing w:val="20"/>
        </w:rPr>
        <w:t>e NICOLAS GAGNON,</w:t>
      </w:r>
    </w:p>
    <w:p w14:paraId="44AE14D7" w14:textId="2D63FD7C" w:rsidR="00F36067" w:rsidRPr="0001763E" w:rsidRDefault="00F36067" w:rsidP="00CB10A5">
      <w:pPr>
        <w:spacing w:after="0" w:line="480" w:lineRule="auto"/>
        <w:rPr>
          <w:rFonts w:ascii="Times New Roman" w:hAnsi="Times New Roman" w:cs="Times New Roman"/>
          <w:spacing w:val="20"/>
        </w:rPr>
      </w:pPr>
      <w:r w:rsidRPr="0001763E">
        <w:rPr>
          <w:rFonts w:ascii="Times New Roman" w:hAnsi="Times New Roman" w:cs="Times New Roman"/>
          <w:spacing w:val="20"/>
        </w:rPr>
        <w:t xml:space="preserve">Counsel for the </w:t>
      </w:r>
      <w:r w:rsidR="00C140EC">
        <w:rPr>
          <w:rFonts w:ascii="Times New Roman" w:hAnsi="Times New Roman" w:cs="Times New Roman"/>
          <w:spacing w:val="20"/>
        </w:rPr>
        <w:t>Respondent</w:t>
      </w:r>
      <w:r w:rsidR="008341BC" w:rsidRPr="0001763E">
        <w:rPr>
          <w:rFonts w:ascii="Times New Roman" w:hAnsi="Times New Roman" w:cs="Times New Roman"/>
          <w:spacing w:val="20"/>
        </w:rPr>
        <w:t>.</w:t>
      </w:r>
    </w:p>
    <w:p w14:paraId="2EBE1D4E" w14:textId="77777777" w:rsidR="008341BC" w:rsidRPr="0001763E" w:rsidRDefault="008341BC" w:rsidP="00CB10A5">
      <w:pPr>
        <w:spacing w:after="0" w:line="480" w:lineRule="auto"/>
        <w:rPr>
          <w:rFonts w:ascii="Times New Roman" w:hAnsi="Times New Roman" w:cs="Times New Roman"/>
          <w:spacing w:val="20"/>
        </w:rPr>
      </w:pPr>
    </w:p>
    <w:p w14:paraId="1460587F" w14:textId="77777777" w:rsidR="008341BC" w:rsidRPr="0001763E" w:rsidRDefault="008341BC" w:rsidP="00CB10A5">
      <w:pPr>
        <w:spacing w:after="0" w:line="480" w:lineRule="auto"/>
        <w:rPr>
          <w:rFonts w:ascii="Times New Roman" w:hAnsi="Times New Roman" w:cs="Times New Roman"/>
          <w:spacing w:val="20"/>
        </w:rPr>
      </w:pPr>
    </w:p>
    <w:p w14:paraId="35ACECDF" w14:textId="0E7FF953" w:rsidR="008341BC" w:rsidRPr="0001763E" w:rsidRDefault="008341BC" w:rsidP="008341BC">
      <w:pPr>
        <w:spacing w:after="0" w:line="480" w:lineRule="auto"/>
        <w:jc w:val="right"/>
        <w:rPr>
          <w:rFonts w:ascii="Times New Roman" w:hAnsi="Times New Roman" w:cs="Times New Roman"/>
          <w:spacing w:val="20"/>
        </w:rPr>
        <w:sectPr w:rsidR="008341BC" w:rsidRPr="0001763E" w:rsidSect="00817F6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pPr>
      <w:r w:rsidRPr="0001763E">
        <w:rPr>
          <w:rFonts w:ascii="Times New Roman" w:hAnsi="Times New Roman" w:cs="Times New Roman"/>
          <w:spacing w:val="20"/>
        </w:rPr>
        <w:t>DIGITAL RECORDING</w:t>
      </w:r>
    </w:p>
    <w:p w14:paraId="13DC4F2E" w14:textId="44137509" w:rsidR="00F36067" w:rsidRPr="0001763E" w:rsidRDefault="00F36067" w:rsidP="00667DCB">
      <w:pPr>
        <w:spacing w:after="0" w:line="480" w:lineRule="auto"/>
        <w:rPr>
          <w:rFonts w:ascii="Times New Roman" w:hAnsi="Times New Roman" w:cs="Times New Roman"/>
        </w:rPr>
      </w:pPr>
      <w:r w:rsidRPr="0001763E">
        <w:rPr>
          <w:rFonts w:ascii="Times New Roman" w:hAnsi="Times New Roman" w:cs="Times New Roman"/>
        </w:rPr>
        <w:lastRenderedPageBreak/>
        <w:t>THE COURT:</w:t>
      </w:r>
    </w:p>
    <w:p w14:paraId="397DBE60" w14:textId="7DD9AC0E" w:rsidR="00F36067" w:rsidRPr="0001763E" w:rsidRDefault="00F36067"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All right, I am ready to render my decision, Sir.</w:t>
      </w:r>
    </w:p>
    <w:p w14:paraId="1DD3B950" w14:textId="19AEFDC6" w:rsidR="00F36067" w:rsidRPr="0001763E" w:rsidRDefault="00F36067"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accused is charge</w:t>
      </w:r>
      <w:r w:rsidR="007E2F4D">
        <w:rPr>
          <w:rFonts w:ascii="Times New Roman" w:hAnsi="Times New Roman" w:cs="Times New Roman"/>
          <w:spacing w:val="20"/>
        </w:rPr>
        <w:t>d</w:t>
      </w:r>
      <w:r w:rsidRPr="0001763E">
        <w:rPr>
          <w:rFonts w:ascii="Times New Roman" w:hAnsi="Times New Roman" w:cs="Times New Roman"/>
          <w:spacing w:val="20"/>
        </w:rPr>
        <w:t xml:space="preserve"> </w:t>
      </w:r>
      <w:r w:rsidR="007E2F4D">
        <w:rPr>
          <w:rFonts w:ascii="Times New Roman" w:hAnsi="Times New Roman" w:cs="Times New Roman"/>
          <w:spacing w:val="20"/>
        </w:rPr>
        <w:t>with</w:t>
      </w:r>
      <w:r w:rsidRPr="0001763E">
        <w:rPr>
          <w:rFonts w:ascii="Times New Roman" w:hAnsi="Times New Roman" w:cs="Times New Roman"/>
          <w:spacing w:val="20"/>
        </w:rPr>
        <w:t xml:space="preserve"> possession of child pornography because a silicone doll </w:t>
      </w:r>
      <w:r w:rsidR="007E2F4D">
        <w:rPr>
          <w:rFonts w:ascii="Times New Roman" w:hAnsi="Times New Roman" w:cs="Times New Roman"/>
          <w:spacing w:val="20"/>
        </w:rPr>
        <w:t xml:space="preserve">was </w:t>
      </w:r>
      <w:r w:rsidRPr="0001763E">
        <w:rPr>
          <w:rFonts w:ascii="Times New Roman" w:hAnsi="Times New Roman" w:cs="Times New Roman"/>
          <w:spacing w:val="20"/>
        </w:rPr>
        <w:t xml:space="preserve">found </w:t>
      </w:r>
      <w:r w:rsidR="00DC09C4" w:rsidRPr="0001763E">
        <w:rPr>
          <w:rFonts w:ascii="Times New Roman" w:hAnsi="Times New Roman" w:cs="Times New Roman"/>
          <w:spacing w:val="20"/>
        </w:rPr>
        <w:t>in</w:t>
      </w:r>
      <w:r w:rsidRPr="0001763E">
        <w:rPr>
          <w:rFonts w:ascii="Times New Roman" w:hAnsi="Times New Roman" w:cs="Times New Roman"/>
          <w:spacing w:val="20"/>
        </w:rPr>
        <w:t xml:space="preserve"> his home by a witness</w:t>
      </w:r>
      <w:r w:rsidR="003D1DD5">
        <w:rPr>
          <w:rFonts w:ascii="Times New Roman" w:hAnsi="Times New Roman" w:cs="Times New Roman"/>
          <w:spacing w:val="20"/>
        </w:rPr>
        <w:t>,</w:t>
      </w:r>
      <w:r w:rsidRPr="0001763E">
        <w:rPr>
          <w:rFonts w:ascii="Times New Roman" w:hAnsi="Times New Roman" w:cs="Times New Roman"/>
          <w:spacing w:val="20"/>
        </w:rPr>
        <w:t xml:space="preserve"> who</w:t>
      </w:r>
      <w:r w:rsidR="003D1DD5">
        <w:rPr>
          <w:rFonts w:ascii="Times New Roman" w:hAnsi="Times New Roman" w:cs="Times New Roman"/>
          <w:spacing w:val="20"/>
        </w:rPr>
        <w:t>se</w:t>
      </w:r>
      <w:r w:rsidRPr="0001763E">
        <w:rPr>
          <w:rFonts w:ascii="Times New Roman" w:hAnsi="Times New Roman" w:cs="Times New Roman"/>
          <w:spacing w:val="20"/>
        </w:rPr>
        <w:t xml:space="preserve"> </w:t>
      </w:r>
      <w:r w:rsidR="00777DA7" w:rsidRPr="0001763E">
        <w:rPr>
          <w:rFonts w:ascii="Times New Roman" w:hAnsi="Times New Roman" w:cs="Times New Roman"/>
          <w:spacing w:val="20"/>
        </w:rPr>
        <w:t>observations</w:t>
      </w:r>
      <w:r w:rsidRPr="0001763E">
        <w:rPr>
          <w:rFonts w:ascii="Times New Roman" w:hAnsi="Times New Roman" w:cs="Times New Roman"/>
          <w:spacing w:val="20"/>
        </w:rPr>
        <w:t xml:space="preserve"> </w:t>
      </w:r>
      <w:r w:rsidR="003D1DD5">
        <w:rPr>
          <w:rFonts w:ascii="Times New Roman" w:hAnsi="Times New Roman" w:cs="Times New Roman"/>
          <w:spacing w:val="20"/>
        </w:rPr>
        <w:t xml:space="preserve">and photograph were provided </w:t>
      </w:r>
      <w:r w:rsidRPr="0001763E">
        <w:rPr>
          <w:rFonts w:ascii="Times New Roman" w:hAnsi="Times New Roman" w:cs="Times New Roman"/>
          <w:spacing w:val="20"/>
        </w:rPr>
        <w:t>to the officers of the Ville</w:t>
      </w:r>
      <w:r w:rsidR="00DC09C4" w:rsidRPr="0001763E">
        <w:rPr>
          <w:rFonts w:ascii="Times New Roman" w:hAnsi="Times New Roman" w:cs="Times New Roman"/>
          <w:spacing w:val="20"/>
        </w:rPr>
        <w:t xml:space="preserve"> de</w:t>
      </w:r>
      <w:r w:rsidRPr="0001763E">
        <w:rPr>
          <w:rFonts w:ascii="Times New Roman" w:hAnsi="Times New Roman" w:cs="Times New Roman"/>
          <w:spacing w:val="20"/>
        </w:rPr>
        <w:t xml:space="preserve"> Saguenay</w:t>
      </w:r>
      <w:r w:rsidR="00DC09C4" w:rsidRPr="0001763E">
        <w:rPr>
          <w:rFonts w:ascii="Times New Roman" w:hAnsi="Times New Roman" w:cs="Times New Roman"/>
          <w:spacing w:val="20"/>
        </w:rPr>
        <w:t xml:space="preserve"> municipal police force</w:t>
      </w:r>
      <w:r w:rsidRPr="0001763E">
        <w:rPr>
          <w:rFonts w:ascii="Times New Roman" w:hAnsi="Times New Roman" w:cs="Times New Roman"/>
          <w:spacing w:val="20"/>
        </w:rPr>
        <w:t xml:space="preserve">. </w:t>
      </w:r>
      <w:r w:rsidR="00F906EE" w:rsidRPr="0001763E">
        <w:rPr>
          <w:rFonts w:ascii="Times New Roman" w:hAnsi="Times New Roman" w:cs="Times New Roman"/>
          <w:spacing w:val="20"/>
        </w:rPr>
        <w:t>Based on</w:t>
      </w:r>
      <w:r w:rsidRPr="0001763E">
        <w:rPr>
          <w:rFonts w:ascii="Times New Roman" w:hAnsi="Times New Roman" w:cs="Times New Roman"/>
          <w:spacing w:val="20"/>
        </w:rPr>
        <w:t xml:space="preserve"> this information, a search warrant</w:t>
      </w:r>
      <w:r w:rsidR="00F906EE" w:rsidRPr="0001763E">
        <w:rPr>
          <w:rFonts w:ascii="Times New Roman" w:hAnsi="Times New Roman" w:cs="Times New Roman"/>
          <w:spacing w:val="20"/>
        </w:rPr>
        <w:t xml:space="preserve"> was issued and executed, which allowed the </w:t>
      </w:r>
      <w:r w:rsidR="005C074D">
        <w:rPr>
          <w:rFonts w:ascii="Times New Roman" w:hAnsi="Times New Roman" w:cs="Times New Roman"/>
          <w:spacing w:val="20"/>
        </w:rPr>
        <w:t xml:space="preserve">doll to be </w:t>
      </w:r>
      <w:r w:rsidR="00F906EE" w:rsidRPr="0001763E">
        <w:rPr>
          <w:rFonts w:ascii="Times New Roman" w:hAnsi="Times New Roman" w:cs="Times New Roman"/>
          <w:spacing w:val="20"/>
        </w:rPr>
        <w:t>seiz</w:t>
      </w:r>
      <w:r w:rsidR="005C074D">
        <w:rPr>
          <w:rFonts w:ascii="Times New Roman" w:hAnsi="Times New Roman" w:cs="Times New Roman"/>
          <w:spacing w:val="20"/>
        </w:rPr>
        <w:t>ed</w:t>
      </w:r>
      <w:r w:rsidR="00F906EE" w:rsidRPr="0001763E">
        <w:rPr>
          <w:rFonts w:ascii="Times New Roman" w:hAnsi="Times New Roman" w:cs="Times New Roman"/>
          <w:spacing w:val="20"/>
        </w:rPr>
        <w:t>. The defence made several admissions, including that the doll belong</w:t>
      </w:r>
      <w:r w:rsidR="007E2F4D">
        <w:rPr>
          <w:rFonts w:ascii="Times New Roman" w:hAnsi="Times New Roman" w:cs="Times New Roman"/>
          <w:spacing w:val="20"/>
        </w:rPr>
        <w:t>s</w:t>
      </w:r>
      <w:r w:rsidR="00F906EE" w:rsidRPr="0001763E">
        <w:rPr>
          <w:rFonts w:ascii="Times New Roman" w:hAnsi="Times New Roman" w:cs="Times New Roman"/>
          <w:spacing w:val="20"/>
        </w:rPr>
        <w:t xml:space="preserve"> </w:t>
      </w:r>
      <w:r w:rsidR="007562E2" w:rsidRPr="0001763E">
        <w:rPr>
          <w:rFonts w:ascii="Times New Roman" w:hAnsi="Times New Roman" w:cs="Times New Roman"/>
          <w:spacing w:val="20"/>
        </w:rPr>
        <w:t>to</w:t>
      </w:r>
      <w:r w:rsidR="00F906EE" w:rsidRPr="0001763E">
        <w:rPr>
          <w:rFonts w:ascii="Times New Roman" w:hAnsi="Times New Roman" w:cs="Times New Roman"/>
          <w:spacing w:val="20"/>
        </w:rPr>
        <w:t xml:space="preserve"> him, </w:t>
      </w:r>
      <w:r w:rsidR="007E2F4D">
        <w:rPr>
          <w:rFonts w:ascii="Times New Roman" w:hAnsi="Times New Roman" w:cs="Times New Roman"/>
          <w:spacing w:val="20"/>
        </w:rPr>
        <w:t xml:space="preserve">belongs to the accused, </w:t>
      </w:r>
      <w:r w:rsidR="00F906EE" w:rsidRPr="0001763E">
        <w:rPr>
          <w:rFonts w:ascii="Times New Roman" w:hAnsi="Times New Roman" w:cs="Times New Roman"/>
          <w:spacing w:val="20"/>
        </w:rPr>
        <w:t xml:space="preserve">that he had possession </w:t>
      </w:r>
      <w:r w:rsidR="007E2F4D">
        <w:rPr>
          <w:rFonts w:ascii="Times New Roman" w:hAnsi="Times New Roman" w:cs="Times New Roman"/>
          <w:spacing w:val="20"/>
        </w:rPr>
        <w:t xml:space="preserve">of it when it was </w:t>
      </w:r>
      <w:r w:rsidR="00F906EE" w:rsidRPr="0001763E">
        <w:rPr>
          <w:rFonts w:ascii="Times New Roman" w:hAnsi="Times New Roman" w:cs="Times New Roman"/>
          <w:spacing w:val="20"/>
        </w:rPr>
        <w:t>seiz</w:t>
      </w:r>
      <w:r w:rsidR="007E2F4D">
        <w:rPr>
          <w:rFonts w:ascii="Times New Roman" w:hAnsi="Times New Roman" w:cs="Times New Roman"/>
          <w:spacing w:val="20"/>
        </w:rPr>
        <w:t>ed</w:t>
      </w:r>
      <w:r w:rsidR="00F906EE" w:rsidRPr="0001763E">
        <w:rPr>
          <w:rFonts w:ascii="Times New Roman" w:hAnsi="Times New Roman" w:cs="Times New Roman"/>
          <w:spacing w:val="20"/>
        </w:rPr>
        <w:t xml:space="preserve">, and that his DNA </w:t>
      </w:r>
      <w:r w:rsidR="007E2F4D">
        <w:rPr>
          <w:rFonts w:ascii="Times New Roman" w:hAnsi="Times New Roman" w:cs="Times New Roman"/>
          <w:spacing w:val="20"/>
        </w:rPr>
        <w:t xml:space="preserve">was </w:t>
      </w:r>
      <w:r w:rsidR="00F906EE" w:rsidRPr="0001763E">
        <w:rPr>
          <w:rFonts w:ascii="Times New Roman" w:hAnsi="Times New Roman" w:cs="Times New Roman"/>
          <w:spacing w:val="20"/>
        </w:rPr>
        <w:t xml:space="preserve">found in the </w:t>
      </w:r>
      <w:r w:rsidR="007E2F4D">
        <w:rPr>
          <w:rFonts w:ascii="Times New Roman" w:hAnsi="Times New Roman" w:cs="Times New Roman"/>
          <w:spacing w:val="20"/>
        </w:rPr>
        <w:t xml:space="preserve">doll’s </w:t>
      </w:r>
      <w:r w:rsidR="00F906EE" w:rsidRPr="0001763E">
        <w:rPr>
          <w:rFonts w:ascii="Times New Roman" w:hAnsi="Times New Roman" w:cs="Times New Roman"/>
          <w:spacing w:val="20"/>
        </w:rPr>
        <w:t>crotch area, specifying, specifying that no sperm was found on the doll…</w:t>
      </w:r>
    </w:p>
    <w:p w14:paraId="54DCB8DD" w14:textId="77777777" w:rsidR="0001763E" w:rsidRPr="0001763E" w:rsidRDefault="0001763E" w:rsidP="00667DCB">
      <w:pPr>
        <w:spacing w:after="0" w:line="480" w:lineRule="auto"/>
        <w:jc w:val="both"/>
        <w:rPr>
          <w:rFonts w:ascii="Times New Roman" w:hAnsi="Times New Roman" w:cs="Times New Roman"/>
          <w:spacing w:val="20"/>
        </w:rPr>
      </w:pPr>
    </w:p>
    <w:p w14:paraId="377E6B30" w14:textId="77777777" w:rsidR="0001763E" w:rsidRPr="0001763E" w:rsidRDefault="0001763E" w:rsidP="00667DCB">
      <w:pPr>
        <w:spacing w:after="0" w:line="480" w:lineRule="auto"/>
        <w:jc w:val="both"/>
        <w:rPr>
          <w:rFonts w:ascii="Times New Roman" w:hAnsi="Times New Roman" w:cs="Times New Roman"/>
          <w:spacing w:val="20"/>
        </w:rPr>
      </w:pPr>
    </w:p>
    <w:p w14:paraId="65610757" w14:textId="77777777" w:rsidR="0001763E" w:rsidRPr="0001763E" w:rsidRDefault="0001763E" w:rsidP="00667DCB">
      <w:pPr>
        <w:spacing w:after="0" w:line="480" w:lineRule="auto"/>
        <w:jc w:val="both"/>
        <w:rPr>
          <w:rFonts w:ascii="Times New Roman" w:hAnsi="Times New Roman" w:cs="Times New Roman"/>
          <w:spacing w:val="20"/>
        </w:rPr>
      </w:pPr>
    </w:p>
    <w:p w14:paraId="6C1A5C4A" w14:textId="77777777" w:rsidR="0001763E" w:rsidRDefault="0001763E" w:rsidP="00667DCB">
      <w:pPr>
        <w:spacing w:after="0" w:line="480" w:lineRule="auto"/>
        <w:jc w:val="both"/>
        <w:rPr>
          <w:rFonts w:ascii="Times New Roman" w:hAnsi="Times New Roman" w:cs="Times New Roman"/>
          <w:spacing w:val="20"/>
        </w:rPr>
      </w:pPr>
    </w:p>
    <w:p w14:paraId="6DB6A2B7" w14:textId="177484E1" w:rsidR="00F906EE" w:rsidRPr="0001763E" w:rsidRDefault="00F906EE"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09D6F51D" w14:textId="44934631" w:rsidR="00F906EE" w:rsidRPr="0001763E" w:rsidRDefault="00F906EE" w:rsidP="00667DCB">
      <w:pPr>
        <w:spacing w:after="0" w:line="480" w:lineRule="auto"/>
        <w:jc w:val="both"/>
        <w:rPr>
          <w:rFonts w:ascii="Times New Roman" w:hAnsi="Times New Roman" w:cs="Times New Roman"/>
          <w:spacing w:val="20"/>
        </w:rPr>
      </w:pPr>
      <w:proofErr w:type="gramStart"/>
      <w:r w:rsidRPr="0001763E">
        <w:rPr>
          <w:rFonts w:ascii="Times New Roman" w:hAnsi="Times New Roman" w:cs="Times New Roman"/>
          <w:spacing w:val="20"/>
        </w:rPr>
        <w:t>Your</w:t>
      </w:r>
      <w:proofErr w:type="gramEnd"/>
      <w:r w:rsidRPr="0001763E">
        <w:rPr>
          <w:rFonts w:ascii="Times New Roman" w:hAnsi="Times New Roman" w:cs="Times New Roman"/>
          <w:spacing w:val="20"/>
        </w:rPr>
        <w:t xml:space="preserve"> Honour, excuse me, I, it’s very important, the last sentence, I understood, but </w:t>
      </w:r>
      <w:r w:rsidR="00B637BA" w:rsidRPr="0001763E">
        <w:rPr>
          <w:rFonts w:ascii="Times New Roman" w:hAnsi="Times New Roman" w:cs="Times New Roman"/>
          <w:spacing w:val="20"/>
        </w:rPr>
        <w:t>they</w:t>
      </w:r>
      <w:r w:rsidRPr="0001763E">
        <w:rPr>
          <w:rFonts w:ascii="Times New Roman" w:hAnsi="Times New Roman" w:cs="Times New Roman"/>
          <w:spacing w:val="20"/>
        </w:rPr>
        <w:t xml:space="preserve"> </w:t>
      </w:r>
      <w:r w:rsidR="007E2F4D">
        <w:rPr>
          <w:rFonts w:ascii="Times New Roman" w:hAnsi="Times New Roman" w:cs="Times New Roman"/>
          <w:spacing w:val="20"/>
        </w:rPr>
        <w:t xml:space="preserve">found </w:t>
      </w:r>
      <w:r w:rsidRPr="0001763E">
        <w:rPr>
          <w:rFonts w:ascii="Times New Roman" w:hAnsi="Times New Roman" w:cs="Times New Roman"/>
          <w:spacing w:val="20"/>
        </w:rPr>
        <w:t>DNA or</w:t>
      </w:r>
      <w:r w:rsidR="00B637BA" w:rsidRPr="0001763E">
        <w:rPr>
          <w:rFonts w:ascii="Times New Roman" w:hAnsi="Times New Roman" w:cs="Times New Roman"/>
          <w:spacing w:val="20"/>
        </w:rPr>
        <w:t xml:space="preserve"> they</w:t>
      </w:r>
      <w:r w:rsidRPr="0001763E">
        <w:rPr>
          <w:rFonts w:ascii="Times New Roman" w:hAnsi="Times New Roman" w:cs="Times New Roman"/>
          <w:spacing w:val="20"/>
        </w:rPr>
        <w:t xml:space="preserve"> did not find DNA on…</w:t>
      </w:r>
    </w:p>
    <w:p w14:paraId="6C381DC0" w14:textId="77777777" w:rsidR="0001763E" w:rsidRPr="0001763E" w:rsidRDefault="0001763E" w:rsidP="00667DCB">
      <w:pPr>
        <w:spacing w:after="0" w:line="480" w:lineRule="auto"/>
        <w:jc w:val="both"/>
        <w:rPr>
          <w:rFonts w:ascii="Times New Roman" w:hAnsi="Times New Roman" w:cs="Times New Roman"/>
          <w:spacing w:val="20"/>
        </w:rPr>
      </w:pPr>
    </w:p>
    <w:p w14:paraId="0A22DBC3" w14:textId="5D3598E9" w:rsidR="00F906EE" w:rsidRPr="0001763E" w:rsidRDefault="00F906EE"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0F1DCBAD" w14:textId="0933C781" w:rsidR="00F906EE"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They </w:t>
      </w:r>
      <w:r w:rsidR="00F906EE" w:rsidRPr="0001763E">
        <w:rPr>
          <w:rFonts w:ascii="Times New Roman" w:hAnsi="Times New Roman" w:cs="Times New Roman"/>
          <w:spacing w:val="20"/>
        </w:rPr>
        <w:t>found</w:t>
      </w:r>
      <w:r w:rsidR="0001763E" w:rsidRPr="0001763E">
        <w:rPr>
          <w:rFonts w:ascii="Times New Roman" w:hAnsi="Times New Roman" w:cs="Times New Roman"/>
          <w:spacing w:val="20"/>
        </w:rPr>
        <w:t xml:space="preserve"> some…</w:t>
      </w:r>
    </w:p>
    <w:p w14:paraId="22CBB917" w14:textId="2354BDA9"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3DB0E0F2" w14:textId="306BD491"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On the doll…</w:t>
      </w:r>
    </w:p>
    <w:p w14:paraId="33C68CAD" w14:textId="250C9035"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67D5CC40" w14:textId="5CE5E653"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Found, but they did not find sperm…</w:t>
      </w:r>
      <w:r w:rsidRPr="0001763E">
        <w:rPr>
          <w:rFonts w:ascii="Times New Roman" w:hAnsi="Times New Roman" w:cs="Times New Roman"/>
          <w:spacing w:val="20"/>
        </w:rPr>
        <w:br w:type="page"/>
      </w:r>
    </w:p>
    <w:p w14:paraId="71D9CE57" w14:textId="7A2D4A87"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INTERPRETER:</w:t>
      </w:r>
    </w:p>
    <w:p w14:paraId="5E8C367E" w14:textId="58329567" w:rsidR="00F36067"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O</w:t>
      </w:r>
      <w:r w:rsidR="0001763E">
        <w:rPr>
          <w:rFonts w:ascii="Times New Roman" w:hAnsi="Times New Roman" w:cs="Times New Roman"/>
          <w:spacing w:val="20"/>
        </w:rPr>
        <w:t>kay</w:t>
      </w:r>
      <w:r w:rsidRPr="0001763E">
        <w:rPr>
          <w:rFonts w:ascii="Times New Roman" w:hAnsi="Times New Roman" w:cs="Times New Roman"/>
          <w:spacing w:val="20"/>
        </w:rPr>
        <w:t>.</w:t>
      </w:r>
    </w:p>
    <w:p w14:paraId="4FA9FB46" w14:textId="5DF98034"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47B8313E" w14:textId="3B3A9A87"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Is that ok? He admits…</w:t>
      </w:r>
    </w:p>
    <w:p w14:paraId="5246F174" w14:textId="07EBEF9F"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01546CAD" w14:textId="7F9F71EB"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No sperm</w:t>
      </w:r>
      <w:r w:rsidR="0001763E">
        <w:rPr>
          <w:rFonts w:ascii="Times New Roman" w:hAnsi="Times New Roman" w:cs="Times New Roman"/>
          <w:spacing w:val="20"/>
        </w:rPr>
        <w:t>…</w:t>
      </w:r>
    </w:p>
    <w:p w14:paraId="5E3CF97F" w14:textId="14056367" w:rsidR="00B637BA" w:rsidRPr="0001763E"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2F461F62" w14:textId="18529261" w:rsidR="00667DCB" w:rsidRDefault="00B637B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Also that this doll has the appearance of a child under the age of eighteen (18) years if analyzed by a reasonable person. At the time of the seizure, the doll was wearing a wig, was </w:t>
      </w:r>
      <w:r w:rsidR="0001763E">
        <w:rPr>
          <w:rFonts w:ascii="Times New Roman" w:hAnsi="Times New Roman" w:cs="Times New Roman"/>
          <w:spacing w:val="20"/>
        </w:rPr>
        <w:t>dressed in</w:t>
      </w:r>
      <w:r w:rsidRPr="0001763E">
        <w:rPr>
          <w:rFonts w:ascii="Times New Roman" w:hAnsi="Times New Roman" w:cs="Times New Roman"/>
          <w:spacing w:val="20"/>
        </w:rPr>
        <w:t xml:space="preserve"> a little white camisole and white </w:t>
      </w:r>
      <w:r w:rsidR="0001763E">
        <w:rPr>
          <w:rFonts w:ascii="Times New Roman" w:hAnsi="Times New Roman" w:cs="Times New Roman"/>
          <w:spacing w:val="20"/>
        </w:rPr>
        <w:t>panties</w:t>
      </w:r>
      <w:r w:rsidRPr="0001763E">
        <w:rPr>
          <w:rFonts w:ascii="Times New Roman" w:hAnsi="Times New Roman" w:cs="Times New Roman"/>
          <w:spacing w:val="20"/>
        </w:rPr>
        <w:t xml:space="preserve"> with a dark border. Dresses, camisoles, panties</w:t>
      </w:r>
      <w:r w:rsidR="007E2F4D">
        <w:rPr>
          <w:rFonts w:ascii="Times New Roman" w:hAnsi="Times New Roman" w:cs="Times New Roman"/>
          <w:spacing w:val="20"/>
        </w:rPr>
        <w:t>,</w:t>
      </w:r>
      <w:r w:rsidRPr="0001763E">
        <w:rPr>
          <w:rFonts w:ascii="Times New Roman" w:hAnsi="Times New Roman" w:cs="Times New Roman"/>
          <w:spacing w:val="20"/>
        </w:rPr>
        <w:t xml:space="preserve"> including two (2) Tanga</w:t>
      </w:r>
      <w:r w:rsidR="00667DCB">
        <w:rPr>
          <w:rFonts w:ascii="Times New Roman" w:hAnsi="Times New Roman" w:cs="Times New Roman"/>
          <w:spacing w:val="20"/>
        </w:rPr>
        <w:t xml:space="preserve"> and</w:t>
      </w:r>
      <w:r w:rsidRPr="0001763E">
        <w:rPr>
          <w:rFonts w:ascii="Times New Roman" w:hAnsi="Times New Roman" w:cs="Times New Roman"/>
          <w:spacing w:val="20"/>
        </w:rPr>
        <w:t xml:space="preserve"> another string, </w:t>
      </w:r>
      <w:proofErr w:type="gramStart"/>
      <w:r w:rsidRPr="0001763E">
        <w:rPr>
          <w:rFonts w:ascii="Times New Roman" w:hAnsi="Times New Roman" w:cs="Times New Roman"/>
          <w:spacing w:val="20"/>
        </w:rPr>
        <w:t>were also seized</w:t>
      </w:r>
      <w:proofErr w:type="gramEnd"/>
      <w:r w:rsidRPr="0001763E">
        <w:rPr>
          <w:rFonts w:ascii="Times New Roman" w:hAnsi="Times New Roman" w:cs="Times New Roman"/>
          <w:spacing w:val="20"/>
        </w:rPr>
        <w:t xml:space="preserve">, all </w:t>
      </w:r>
      <w:r w:rsidR="00667DCB">
        <w:rPr>
          <w:rFonts w:ascii="Times New Roman" w:hAnsi="Times New Roman" w:cs="Times New Roman"/>
          <w:spacing w:val="20"/>
        </w:rPr>
        <w:t xml:space="preserve">of </w:t>
      </w:r>
      <w:r w:rsidRPr="0001763E">
        <w:rPr>
          <w:rFonts w:ascii="Times New Roman" w:hAnsi="Times New Roman" w:cs="Times New Roman"/>
          <w:spacing w:val="20"/>
        </w:rPr>
        <w:t xml:space="preserve">these items </w:t>
      </w:r>
      <w:r w:rsidR="00667DCB">
        <w:rPr>
          <w:rFonts w:ascii="Times New Roman" w:hAnsi="Times New Roman" w:cs="Times New Roman"/>
          <w:spacing w:val="20"/>
        </w:rPr>
        <w:t>corresponded to the size of the doll, which has</w:t>
      </w:r>
      <w:r w:rsidRPr="0001763E">
        <w:rPr>
          <w:rFonts w:ascii="Times New Roman" w:hAnsi="Times New Roman" w:cs="Times New Roman"/>
          <w:spacing w:val="20"/>
        </w:rPr>
        <w:t xml:space="preserve"> proportions comparable to a child’s. </w:t>
      </w:r>
      <w:r w:rsidR="00667DCB">
        <w:rPr>
          <w:rFonts w:ascii="Times New Roman" w:hAnsi="Times New Roman" w:cs="Times New Roman"/>
          <w:spacing w:val="20"/>
        </w:rPr>
        <w:t>The</w:t>
      </w:r>
      <w:r w:rsidRPr="0001763E">
        <w:rPr>
          <w:rFonts w:ascii="Times New Roman" w:hAnsi="Times New Roman" w:cs="Times New Roman"/>
          <w:spacing w:val="20"/>
        </w:rPr>
        <w:t xml:space="preserve"> doll </w:t>
      </w:r>
      <w:r w:rsidR="00667DCB">
        <w:rPr>
          <w:rFonts w:ascii="Times New Roman" w:hAnsi="Times New Roman" w:cs="Times New Roman"/>
          <w:spacing w:val="20"/>
        </w:rPr>
        <w:t xml:space="preserve">is </w:t>
      </w:r>
      <w:r w:rsidRPr="0001763E">
        <w:rPr>
          <w:rFonts w:ascii="Times New Roman" w:hAnsi="Times New Roman" w:cs="Times New Roman"/>
          <w:spacing w:val="20"/>
        </w:rPr>
        <w:t>a hundred and twenty-three centimetres (123 cm)</w:t>
      </w:r>
      <w:r w:rsidR="00667DCB">
        <w:rPr>
          <w:rFonts w:ascii="Times New Roman" w:hAnsi="Times New Roman" w:cs="Times New Roman"/>
          <w:spacing w:val="20"/>
        </w:rPr>
        <w:t xml:space="preserve"> long</w:t>
      </w:r>
      <w:r w:rsidRPr="0001763E">
        <w:rPr>
          <w:rFonts w:ascii="Times New Roman" w:hAnsi="Times New Roman" w:cs="Times New Roman"/>
          <w:spacing w:val="20"/>
        </w:rPr>
        <w:t xml:space="preserve">, its </w:t>
      </w:r>
      <w:r w:rsidR="00667DCB">
        <w:rPr>
          <w:rFonts w:ascii="Times New Roman" w:hAnsi="Times New Roman" w:cs="Times New Roman"/>
          <w:spacing w:val="20"/>
        </w:rPr>
        <w:t xml:space="preserve">waist </w:t>
      </w:r>
      <w:r w:rsidRPr="0001763E">
        <w:rPr>
          <w:rFonts w:ascii="Times New Roman" w:hAnsi="Times New Roman" w:cs="Times New Roman"/>
          <w:spacing w:val="20"/>
        </w:rPr>
        <w:t xml:space="preserve">is fifty-nine centimetres (59 cm), and its chest is sixty-two centimetres (62 cm). It is made from silicone with a metal skeleton, which allows </w:t>
      </w:r>
      <w:r w:rsidR="00780F1C">
        <w:rPr>
          <w:rFonts w:ascii="Times New Roman" w:hAnsi="Times New Roman" w:cs="Times New Roman"/>
          <w:spacing w:val="20"/>
        </w:rPr>
        <w:t>it</w:t>
      </w:r>
      <w:r w:rsidR="006B07A8" w:rsidRPr="0001763E">
        <w:rPr>
          <w:rFonts w:ascii="Times New Roman" w:hAnsi="Times New Roman" w:cs="Times New Roman"/>
          <w:spacing w:val="20"/>
        </w:rPr>
        <w:t xml:space="preserve"> to bend. It </w:t>
      </w:r>
      <w:r w:rsidR="00780F1C">
        <w:rPr>
          <w:rFonts w:ascii="Times New Roman" w:hAnsi="Times New Roman" w:cs="Times New Roman"/>
          <w:spacing w:val="20"/>
        </w:rPr>
        <w:t>is life-like</w:t>
      </w:r>
      <w:r w:rsidR="006B07A8" w:rsidRPr="0001763E">
        <w:rPr>
          <w:rFonts w:ascii="Times New Roman" w:hAnsi="Times New Roman" w:cs="Times New Roman"/>
          <w:spacing w:val="20"/>
        </w:rPr>
        <w:t>. Without clothes, the doll does not have breasts, although small nipples are visible. It has a hairless vulva and a clitoris with small lips can be observed.</w:t>
      </w:r>
      <w:r w:rsidRPr="0001763E">
        <w:rPr>
          <w:rFonts w:ascii="Times New Roman" w:hAnsi="Times New Roman" w:cs="Times New Roman"/>
          <w:spacing w:val="20"/>
        </w:rPr>
        <w:t xml:space="preserve"> </w:t>
      </w:r>
      <w:r w:rsidR="00667DCB">
        <w:rPr>
          <w:rFonts w:ascii="Times New Roman" w:hAnsi="Times New Roman" w:cs="Times New Roman"/>
          <w:spacing w:val="20"/>
        </w:rPr>
        <w:t>An</w:t>
      </w:r>
      <w:r w:rsidR="00667DCB">
        <w:rPr>
          <w:rFonts w:ascii="Times New Roman" w:hAnsi="Times New Roman" w:cs="Times New Roman"/>
          <w:spacing w:val="20"/>
        </w:rPr>
        <w:br w:type="page"/>
      </w:r>
    </w:p>
    <w:p w14:paraId="5ACA7D5B" w14:textId="356CE16C" w:rsidR="00B637BA" w:rsidRPr="0001763E" w:rsidRDefault="008C7852" w:rsidP="00667DCB">
      <w:pPr>
        <w:spacing w:after="0" w:line="480" w:lineRule="auto"/>
        <w:jc w:val="both"/>
        <w:rPr>
          <w:rFonts w:ascii="Times New Roman" w:hAnsi="Times New Roman" w:cs="Times New Roman"/>
          <w:spacing w:val="20"/>
        </w:rPr>
      </w:pPr>
      <w:proofErr w:type="gramStart"/>
      <w:r w:rsidRPr="0001763E">
        <w:rPr>
          <w:rFonts w:ascii="Times New Roman" w:hAnsi="Times New Roman" w:cs="Times New Roman"/>
          <w:spacing w:val="20"/>
        </w:rPr>
        <w:lastRenderedPageBreak/>
        <w:t>orifice</w:t>
      </w:r>
      <w:proofErr w:type="gramEnd"/>
      <w:r w:rsidRPr="0001763E">
        <w:rPr>
          <w:rFonts w:ascii="Times New Roman" w:hAnsi="Times New Roman" w:cs="Times New Roman"/>
          <w:spacing w:val="20"/>
        </w:rPr>
        <w:t xml:space="preserve"> of sixteen (16), ah I </w:t>
      </w:r>
      <w:r w:rsidR="00667DCB">
        <w:rPr>
          <w:rFonts w:ascii="Times New Roman" w:hAnsi="Times New Roman" w:cs="Times New Roman"/>
          <w:spacing w:val="20"/>
        </w:rPr>
        <w:t xml:space="preserve">didn’t take </w:t>
      </w:r>
      <w:r w:rsidRPr="0001763E">
        <w:rPr>
          <w:rFonts w:ascii="Times New Roman" w:hAnsi="Times New Roman" w:cs="Times New Roman"/>
          <w:spacing w:val="20"/>
        </w:rPr>
        <w:t>the right</w:t>
      </w:r>
      <w:r w:rsidR="00667DCB">
        <w:rPr>
          <w:rFonts w:ascii="Times New Roman" w:hAnsi="Times New Roman" w:cs="Times New Roman"/>
          <w:spacing w:val="20"/>
        </w:rPr>
        <w:t xml:space="preserve"> m</w:t>
      </w:r>
      <w:r w:rsidRPr="0001763E">
        <w:rPr>
          <w:rFonts w:ascii="Times New Roman" w:hAnsi="Times New Roman" w:cs="Times New Roman"/>
          <w:spacing w:val="20"/>
        </w:rPr>
        <w:t>easurements, probably, just a moment, please give me a chance to go get them, I know that it was between sixteen (16) and seventeen centimetres (17 cm)…</w:t>
      </w:r>
    </w:p>
    <w:p w14:paraId="4ACAC3E8" w14:textId="77777777" w:rsidR="00667DCB" w:rsidRDefault="00667DCB" w:rsidP="00667DCB">
      <w:pPr>
        <w:spacing w:after="0" w:line="480" w:lineRule="auto"/>
        <w:jc w:val="both"/>
        <w:rPr>
          <w:rFonts w:ascii="Times New Roman" w:hAnsi="Times New Roman" w:cs="Times New Roman"/>
          <w:spacing w:val="20"/>
        </w:rPr>
      </w:pPr>
    </w:p>
    <w:p w14:paraId="4CFCE65A" w14:textId="77777777" w:rsidR="00667DCB" w:rsidRDefault="00667DCB" w:rsidP="00667DCB">
      <w:pPr>
        <w:spacing w:after="0" w:line="480" w:lineRule="auto"/>
        <w:jc w:val="both"/>
        <w:rPr>
          <w:rFonts w:ascii="Times New Roman" w:hAnsi="Times New Roman" w:cs="Times New Roman"/>
          <w:spacing w:val="20"/>
        </w:rPr>
      </w:pPr>
    </w:p>
    <w:p w14:paraId="3D435FEF" w14:textId="2374A579"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M</w:t>
      </w:r>
      <w:r w:rsidR="00667DCB">
        <w:rPr>
          <w:rFonts w:ascii="Times New Roman" w:hAnsi="Times New Roman" w:cs="Times New Roman"/>
          <w:spacing w:val="20"/>
        </w:rPr>
        <w:t>tr</w:t>
      </w:r>
      <w:r w:rsidRPr="0001763E">
        <w:rPr>
          <w:rFonts w:ascii="Times New Roman" w:hAnsi="Times New Roman" w:cs="Times New Roman"/>
          <w:spacing w:val="20"/>
        </w:rPr>
        <w:t>e NICOLAS GAGNON,</w:t>
      </w:r>
    </w:p>
    <w:p w14:paraId="0FAE8146" w14:textId="15E1C33E"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COUNSEL FOR THE </w:t>
      </w:r>
      <w:r w:rsidR="00C140EC">
        <w:rPr>
          <w:rFonts w:ascii="Times New Roman" w:hAnsi="Times New Roman" w:cs="Times New Roman"/>
          <w:spacing w:val="20"/>
        </w:rPr>
        <w:t>RESPONDENT</w:t>
      </w:r>
      <w:r w:rsidRPr="0001763E">
        <w:rPr>
          <w:rFonts w:ascii="Times New Roman" w:hAnsi="Times New Roman" w:cs="Times New Roman"/>
          <w:spacing w:val="20"/>
        </w:rPr>
        <w:t>:</w:t>
      </w:r>
    </w:p>
    <w:p w14:paraId="4E401180" w14:textId="10EC4B1C"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It’s fifteen (15) for the vagina…</w:t>
      </w:r>
    </w:p>
    <w:p w14:paraId="540A203A" w14:textId="4F5A0EF0"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4CFBE4EE" w14:textId="3622FE38"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Millimetres…</w:t>
      </w:r>
    </w:p>
    <w:p w14:paraId="5E3DA015" w14:textId="148531F7"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M</w:t>
      </w:r>
      <w:r w:rsidR="00490126">
        <w:rPr>
          <w:rFonts w:ascii="Times New Roman" w:hAnsi="Times New Roman" w:cs="Times New Roman"/>
          <w:spacing w:val="20"/>
        </w:rPr>
        <w:t>tr</w:t>
      </w:r>
      <w:r w:rsidRPr="0001763E">
        <w:rPr>
          <w:rFonts w:ascii="Times New Roman" w:hAnsi="Times New Roman" w:cs="Times New Roman"/>
          <w:spacing w:val="20"/>
        </w:rPr>
        <w:t>e NICOLAS GAGNON,</w:t>
      </w:r>
    </w:p>
    <w:p w14:paraId="7D333006" w14:textId="0267B674"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COUNSEL FOR THE </w:t>
      </w:r>
      <w:r w:rsidR="00C140EC">
        <w:rPr>
          <w:rFonts w:ascii="Times New Roman" w:hAnsi="Times New Roman" w:cs="Times New Roman"/>
          <w:spacing w:val="20"/>
        </w:rPr>
        <w:t>RESPONDENT</w:t>
      </w:r>
      <w:r w:rsidRPr="0001763E">
        <w:rPr>
          <w:rFonts w:ascii="Times New Roman" w:hAnsi="Times New Roman" w:cs="Times New Roman"/>
          <w:spacing w:val="20"/>
        </w:rPr>
        <w:t>:</w:t>
      </w:r>
    </w:p>
    <w:p w14:paraId="39334FDF" w14:textId="5FE93F9F"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Fifteen (15)…</w:t>
      </w:r>
    </w:p>
    <w:p w14:paraId="123A9E64" w14:textId="74D9747D"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5556DB44" w14:textId="1F9DF63A" w:rsidR="008C7852" w:rsidRPr="0001763E" w:rsidRDefault="00C140EC" w:rsidP="00667DCB">
      <w:pPr>
        <w:spacing w:after="0" w:line="480" w:lineRule="auto"/>
        <w:jc w:val="both"/>
        <w:rPr>
          <w:rFonts w:ascii="Times New Roman" w:hAnsi="Times New Roman" w:cs="Times New Roman"/>
          <w:spacing w:val="20"/>
        </w:rPr>
      </w:pPr>
      <w:r>
        <w:rPr>
          <w:rFonts w:ascii="Times New Roman" w:hAnsi="Times New Roman" w:cs="Times New Roman"/>
          <w:spacing w:val="20"/>
        </w:rPr>
        <w:t>Sorry</w:t>
      </w:r>
      <w:r w:rsidR="008C7852" w:rsidRPr="0001763E">
        <w:rPr>
          <w:rFonts w:ascii="Times New Roman" w:hAnsi="Times New Roman" w:cs="Times New Roman"/>
          <w:spacing w:val="20"/>
        </w:rPr>
        <w:t>…</w:t>
      </w:r>
    </w:p>
    <w:p w14:paraId="3326097A" w14:textId="39C0BE4A" w:rsidR="008C7852" w:rsidRPr="0001763E" w:rsidRDefault="008C7852" w:rsidP="00667DCB">
      <w:pPr>
        <w:spacing w:after="0" w:line="480" w:lineRule="auto"/>
        <w:jc w:val="both"/>
        <w:rPr>
          <w:rFonts w:ascii="Times New Roman" w:hAnsi="Times New Roman" w:cs="Times New Roman"/>
          <w:spacing w:val="20"/>
        </w:rPr>
      </w:pPr>
      <w:bookmarkStart w:id="1" w:name="_Hlk129004285"/>
      <w:r w:rsidRPr="0001763E">
        <w:rPr>
          <w:rFonts w:ascii="Times New Roman" w:hAnsi="Times New Roman" w:cs="Times New Roman"/>
          <w:spacing w:val="20"/>
        </w:rPr>
        <w:t>M</w:t>
      </w:r>
      <w:r w:rsidR="00490126">
        <w:rPr>
          <w:rFonts w:ascii="Times New Roman" w:hAnsi="Times New Roman" w:cs="Times New Roman"/>
          <w:spacing w:val="20"/>
        </w:rPr>
        <w:t>tr</w:t>
      </w:r>
      <w:r w:rsidRPr="0001763E">
        <w:rPr>
          <w:rFonts w:ascii="Times New Roman" w:hAnsi="Times New Roman" w:cs="Times New Roman"/>
          <w:spacing w:val="20"/>
        </w:rPr>
        <w:t>e NICOLAS GAGNON,</w:t>
      </w:r>
    </w:p>
    <w:p w14:paraId="6F38D109" w14:textId="661A287E"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COUNSEL FOR THE </w:t>
      </w:r>
      <w:r w:rsidR="00C140EC">
        <w:rPr>
          <w:rFonts w:ascii="Times New Roman" w:hAnsi="Times New Roman" w:cs="Times New Roman"/>
          <w:spacing w:val="20"/>
        </w:rPr>
        <w:t>RESPONDENT</w:t>
      </w:r>
      <w:r w:rsidRPr="0001763E">
        <w:rPr>
          <w:rFonts w:ascii="Times New Roman" w:hAnsi="Times New Roman" w:cs="Times New Roman"/>
          <w:spacing w:val="20"/>
        </w:rPr>
        <w:t xml:space="preserve">: </w:t>
      </w:r>
    </w:p>
    <w:bookmarkEnd w:id="1"/>
    <w:p w14:paraId="008D0016" w14:textId="77777777"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Fifteen (15) for the vagina and sixteen (16) for the anus…</w:t>
      </w:r>
    </w:p>
    <w:p w14:paraId="7E408818" w14:textId="7C0DF7BC" w:rsidR="008C7852" w:rsidRPr="0001763E" w:rsidRDefault="008C7852" w:rsidP="00667DCB">
      <w:pPr>
        <w:spacing w:after="0" w:line="480" w:lineRule="auto"/>
        <w:jc w:val="both"/>
        <w:rPr>
          <w:rFonts w:ascii="Times New Roman" w:hAnsi="Times New Roman" w:cs="Times New Roman"/>
          <w:spacing w:val="20"/>
          <w:lang w:val="fr-CA"/>
        </w:rPr>
      </w:pPr>
      <w:r w:rsidRPr="0001763E">
        <w:rPr>
          <w:rFonts w:ascii="Times New Roman" w:hAnsi="Times New Roman" w:cs="Times New Roman"/>
          <w:spacing w:val="20"/>
          <w:lang w:val="fr-CA"/>
        </w:rPr>
        <w:t>M</w:t>
      </w:r>
      <w:r w:rsidR="00490126">
        <w:rPr>
          <w:rFonts w:ascii="Times New Roman" w:hAnsi="Times New Roman" w:cs="Times New Roman"/>
          <w:spacing w:val="20"/>
          <w:lang w:val="fr-CA"/>
        </w:rPr>
        <w:t>tr</w:t>
      </w:r>
      <w:r w:rsidRPr="0001763E">
        <w:rPr>
          <w:rFonts w:ascii="Times New Roman" w:hAnsi="Times New Roman" w:cs="Times New Roman"/>
          <w:spacing w:val="20"/>
          <w:lang w:val="fr-CA"/>
        </w:rPr>
        <w:t>e MARIE-ÈVE ST-CYR,</w:t>
      </w:r>
    </w:p>
    <w:p w14:paraId="47E71692" w14:textId="2D06C528"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COUNSEL FOR THE </w:t>
      </w:r>
      <w:r w:rsidR="00490126">
        <w:rPr>
          <w:rFonts w:ascii="Times New Roman" w:hAnsi="Times New Roman" w:cs="Times New Roman"/>
          <w:spacing w:val="20"/>
        </w:rPr>
        <w:t>DCPP</w:t>
      </w:r>
      <w:r w:rsidRPr="0001763E">
        <w:rPr>
          <w:rFonts w:ascii="Times New Roman" w:hAnsi="Times New Roman" w:cs="Times New Roman"/>
          <w:spacing w:val="20"/>
        </w:rPr>
        <w:t>:</w:t>
      </w:r>
    </w:p>
    <w:p w14:paraId="63237EB5" w14:textId="071374EF" w:rsidR="00F36067"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Ten (10) for the mouth… </w:t>
      </w:r>
    </w:p>
    <w:p w14:paraId="7A009CA6" w14:textId="5D65C480" w:rsidR="00F36067"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4A54B09D" w14:textId="3DBAB168" w:rsidR="00F36067"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Thank you, so fifteen (15), you say, for …</w:t>
      </w:r>
    </w:p>
    <w:p w14:paraId="557938BD" w14:textId="6B8A9CA8" w:rsidR="008C7852"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M</w:t>
      </w:r>
      <w:r w:rsidR="00490126">
        <w:rPr>
          <w:rFonts w:ascii="Times New Roman" w:hAnsi="Times New Roman" w:cs="Times New Roman"/>
          <w:spacing w:val="20"/>
        </w:rPr>
        <w:t>tr</w:t>
      </w:r>
      <w:r w:rsidRPr="0001763E">
        <w:rPr>
          <w:rFonts w:ascii="Times New Roman" w:hAnsi="Times New Roman" w:cs="Times New Roman"/>
          <w:spacing w:val="20"/>
        </w:rPr>
        <w:t>e NICOLAS GAGNON,</w:t>
      </w:r>
    </w:p>
    <w:p w14:paraId="28182088" w14:textId="4F9482FC" w:rsidR="00D16447" w:rsidRPr="0001763E" w:rsidRDefault="008C785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COUNSEL FOR THE </w:t>
      </w:r>
      <w:r w:rsidR="00C140EC">
        <w:rPr>
          <w:rFonts w:ascii="Times New Roman" w:hAnsi="Times New Roman" w:cs="Times New Roman"/>
          <w:spacing w:val="20"/>
        </w:rPr>
        <w:t>RESPONDENT</w:t>
      </w:r>
      <w:r w:rsidRPr="0001763E">
        <w:rPr>
          <w:rFonts w:ascii="Times New Roman" w:hAnsi="Times New Roman" w:cs="Times New Roman"/>
          <w:spacing w:val="20"/>
        </w:rPr>
        <w:t xml:space="preserve">: </w:t>
      </w:r>
      <w:r w:rsidR="00D16447">
        <w:rPr>
          <w:rFonts w:ascii="Times New Roman" w:hAnsi="Times New Roman" w:cs="Times New Roman"/>
          <w:spacing w:val="20"/>
        </w:rPr>
        <w:br w:type="page"/>
      </w:r>
    </w:p>
    <w:p w14:paraId="3E34C649" w14:textId="1063412E" w:rsidR="008C7852" w:rsidRPr="0001763E" w:rsidRDefault="00485AB0"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The vagina, sixteen (16) for the anus…</w:t>
      </w:r>
    </w:p>
    <w:p w14:paraId="4AC84632" w14:textId="717D7F5B" w:rsidR="00485AB0" w:rsidRPr="0001763E" w:rsidRDefault="00485AB0"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318055B7" w14:textId="57821D2B" w:rsidR="00E97EB4" w:rsidRDefault="00485AB0" w:rsidP="00E97EB4">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That was where I made an error, thank you. So, a</w:t>
      </w:r>
      <w:r w:rsidR="00C140EC">
        <w:rPr>
          <w:rFonts w:ascii="Times New Roman" w:hAnsi="Times New Roman" w:cs="Times New Roman"/>
          <w:spacing w:val="20"/>
        </w:rPr>
        <w:t>n</w:t>
      </w:r>
      <w:r w:rsidRPr="0001763E">
        <w:rPr>
          <w:rFonts w:ascii="Times New Roman" w:hAnsi="Times New Roman" w:cs="Times New Roman"/>
          <w:spacing w:val="20"/>
        </w:rPr>
        <w:t>, a, a</w:t>
      </w:r>
      <w:r w:rsidR="00C140EC">
        <w:rPr>
          <w:rFonts w:ascii="Times New Roman" w:hAnsi="Times New Roman" w:cs="Times New Roman"/>
          <w:spacing w:val="20"/>
        </w:rPr>
        <w:t>n</w:t>
      </w:r>
      <w:r w:rsidRPr="0001763E">
        <w:rPr>
          <w:rFonts w:ascii="Times New Roman" w:hAnsi="Times New Roman" w:cs="Times New Roman"/>
          <w:spacing w:val="20"/>
        </w:rPr>
        <w:t xml:space="preserve">, an orifice fifteen centimetres (15 cm) </w:t>
      </w:r>
      <w:r w:rsidR="00D16447">
        <w:rPr>
          <w:rFonts w:ascii="Times New Roman" w:hAnsi="Times New Roman" w:cs="Times New Roman"/>
          <w:spacing w:val="20"/>
        </w:rPr>
        <w:t>deep that represents a vagina and another</w:t>
      </w:r>
      <w:r w:rsidR="00556751">
        <w:rPr>
          <w:rFonts w:ascii="Times New Roman" w:hAnsi="Times New Roman" w:cs="Times New Roman"/>
          <w:spacing w:val="20"/>
        </w:rPr>
        <w:t>, an</w:t>
      </w:r>
      <w:r w:rsidR="00780F1C">
        <w:rPr>
          <w:rFonts w:ascii="Times New Roman" w:hAnsi="Times New Roman" w:cs="Times New Roman"/>
          <w:spacing w:val="20"/>
        </w:rPr>
        <w:t>d</w:t>
      </w:r>
      <w:r w:rsidR="00556751">
        <w:rPr>
          <w:rFonts w:ascii="Times New Roman" w:hAnsi="Times New Roman" w:cs="Times New Roman"/>
          <w:spacing w:val="20"/>
        </w:rPr>
        <w:t xml:space="preserve"> another</w:t>
      </w:r>
      <w:r w:rsidR="00D16447">
        <w:rPr>
          <w:rFonts w:ascii="Times New Roman" w:hAnsi="Times New Roman" w:cs="Times New Roman"/>
          <w:spacing w:val="20"/>
        </w:rPr>
        <w:t xml:space="preserve"> of sixteen centimetres (16 cm)</w:t>
      </w:r>
      <w:r w:rsidRPr="0001763E">
        <w:rPr>
          <w:rFonts w:ascii="Times New Roman" w:hAnsi="Times New Roman" w:cs="Times New Roman"/>
          <w:spacing w:val="20"/>
        </w:rPr>
        <w:t xml:space="preserve">, yes, so, I don’t know where you are now, Madam, I have lost you, so another orifice of sixteen centimetres (16 cm) </w:t>
      </w:r>
      <w:r w:rsidR="00D16447">
        <w:rPr>
          <w:rFonts w:ascii="Times New Roman" w:hAnsi="Times New Roman" w:cs="Times New Roman"/>
          <w:spacing w:val="20"/>
        </w:rPr>
        <w:t xml:space="preserve">represents </w:t>
      </w:r>
      <w:r w:rsidRPr="0001763E">
        <w:rPr>
          <w:rFonts w:ascii="Times New Roman" w:hAnsi="Times New Roman" w:cs="Times New Roman"/>
          <w:spacing w:val="20"/>
        </w:rPr>
        <w:t xml:space="preserve">the rectum, its mouth also has an orifice of ten centimetres (10 cm) deep. A container that looks like a pump and a small white stick still in their respective </w:t>
      </w:r>
      <w:proofErr w:type="spellStart"/>
      <w:r w:rsidR="00556751">
        <w:rPr>
          <w:rFonts w:ascii="Times New Roman" w:hAnsi="Times New Roman" w:cs="Times New Roman"/>
          <w:spacing w:val="20"/>
        </w:rPr>
        <w:t>packaging</w:t>
      </w:r>
      <w:r w:rsidR="00780F1C">
        <w:rPr>
          <w:rFonts w:ascii="Times New Roman" w:hAnsi="Times New Roman" w:cs="Times New Roman"/>
          <w:spacing w:val="20"/>
        </w:rPr>
        <w:t>s</w:t>
      </w:r>
      <w:proofErr w:type="spellEnd"/>
      <w:r w:rsidR="00556751">
        <w:rPr>
          <w:rFonts w:ascii="Times New Roman" w:hAnsi="Times New Roman" w:cs="Times New Roman"/>
          <w:spacing w:val="20"/>
        </w:rPr>
        <w:t xml:space="preserve"> </w:t>
      </w:r>
      <w:r w:rsidRPr="0001763E">
        <w:rPr>
          <w:rFonts w:ascii="Times New Roman" w:hAnsi="Times New Roman" w:cs="Times New Roman"/>
          <w:spacing w:val="20"/>
        </w:rPr>
        <w:t>were also seized, a wig with braids and pink Mickey Mouse elastic</w:t>
      </w:r>
      <w:r w:rsidR="00E97EB4">
        <w:rPr>
          <w:rFonts w:ascii="Times New Roman" w:hAnsi="Times New Roman" w:cs="Times New Roman"/>
          <w:spacing w:val="20"/>
        </w:rPr>
        <w:t xml:space="preserve"> band</w:t>
      </w:r>
      <w:r w:rsidRPr="0001763E">
        <w:rPr>
          <w:rFonts w:ascii="Times New Roman" w:hAnsi="Times New Roman" w:cs="Times New Roman"/>
          <w:spacing w:val="20"/>
        </w:rPr>
        <w:t>s, pink barrettes and some, and some pink elastic</w:t>
      </w:r>
      <w:r w:rsidR="00E97EB4">
        <w:rPr>
          <w:rFonts w:ascii="Times New Roman" w:hAnsi="Times New Roman" w:cs="Times New Roman"/>
          <w:spacing w:val="20"/>
        </w:rPr>
        <w:t xml:space="preserve"> band</w:t>
      </w:r>
      <w:r w:rsidRPr="0001763E">
        <w:rPr>
          <w:rFonts w:ascii="Times New Roman" w:hAnsi="Times New Roman" w:cs="Times New Roman"/>
          <w:spacing w:val="20"/>
        </w:rPr>
        <w:t xml:space="preserve">s decorated with what appear to be small flowers. Other </w:t>
      </w:r>
      <w:r w:rsidR="00556751">
        <w:rPr>
          <w:rFonts w:ascii="Times New Roman" w:hAnsi="Times New Roman" w:cs="Times New Roman"/>
          <w:spacing w:val="20"/>
        </w:rPr>
        <w:t>item</w:t>
      </w:r>
      <w:r w:rsidR="00556751" w:rsidRPr="0001763E">
        <w:rPr>
          <w:rFonts w:ascii="Times New Roman" w:hAnsi="Times New Roman" w:cs="Times New Roman"/>
          <w:spacing w:val="20"/>
        </w:rPr>
        <w:t xml:space="preserve">s </w:t>
      </w:r>
      <w:r w:rsidRPr="0001763E">
        <w:rPr>
          <w:rFonts w:ascii="Times New Roman" w:hAnsi="Times New Roman" w:cs="Times New Roman"/>
          <w:spacing w:val="20"/>
        </w:rPr>
        <w:t>were also seized, so, shipping boxes identified with the name and address of the accused, consistent with the size of the doll and on which it was placed, camouflaged by a blanket. In the box was another, smaller doll, similar</w:t>
      </w:r>
      <w:r w:rsidR="00370E87" w:rsidRPr="0001763E">
        <w:rPr>
          <w:rFonts w:ascii="Times New Roman" w:hAnsi="Times New Roman" w:cs="Times New Roman"/>
          <w:spacing w:val="20"/>
        </w:rPr>
        <w:t xml:space="preserve">ly made, with breasts, a vulva, and a vaginal orifice, which aside from the size </w:t>
      </w:r>
      <w:r w:rsidR="00780F1C">
        <w:rPr>
          <w:rFonts w:ascii="Times New Roman" w:hAnsi="Times New Roman" w:cs="Times New Roman"/>
          <w:spacing w:val="20"/>
        </w:rPr>
        <w:t xml:space="preserve">looks like </w:t>
      </w:r>
      <w:r w:rsidR="00370E87" w:rsidRPr="0001763E">
        <w:rPr>
          <w:rFonts w:ascii="Times New Roman" w:hAnsi="Times New Roman" w:cs="Times New Roman"/>
          <w:spacing w:val="20"/>
        </w:rPr>
        <w:t>an adult woman.</w:t>
      </w:r>
      <w:r w:rsidR="00A35C1D" w:rsidRPr="0001763E">
        <w:rPr>
          <w:rFonts w:ascii="Times New Roman" w:hAnsi="Times New Roman" w:cs="Times New Roman"/>
          <w:spacing w:val="20"/>
        </w:rPr>
        <w:t xml:space="preserve"> So the issue in dispute, does the doll </w:t>
      </w:r>
      <w:r w:rsidR="00556751">
        <w:rPr>
          <w:rFonts w:ascii="Times New Roman" w:hAnsi="Times New Roman" w:cs="Times New Roman"/>
          <w:spacing w:val="20"/>
        </w:rPr>
        <w:t xml:space="preserve">seized </w:t>
      </w:r>
      <w:r w:rsidR="00A35C1D" w:rsidRPr="0001763E">
        <w:rPr>
          <w:rFonts w:ascii="Times New Roman" w:hAnsi="Times New Roman" w:cs="Times New Roman"/>
          <w:spacing w:val="20"/>
        </w:rPr>
        <w:t xml:space="preserve">correspond to the definition of child pornography? </w:t>
      </w:r>
      <w:r w:rsidR="00E97EB4">
        <w:rPr>
          <w:rFonts w:ascii="Times New Roman" w:hAnsi="Times New Roman" w:cs="Times New Roman"/>
          <w:spacing w:val="20"/>
        </w:rPr>
        <w:t>Did</w:t>
      </w:r>
      <w:r w:rsidR="00E97EB4">
        <w:rPr>
          <w:rFonts w:ascii="Times New Roman" w:hAnsi="Times New Roman" w:cs="Times New Roman"/>
          <w:spacing w:val="20"/>
        </w:rPr>
        <w:br w:type="page"/>
      </w:r>
    </w:p>
    <w:p w14:paraId="0E55E719" w14:textId="11850C58" w:rsidR="00F36067" w:rsidRDefault="00A35C1D"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the accused have it in his possession? Was he aware of its anatomical features? </w:t>
      </w:r>
      <w:proofErr w:type="gramStart"/>
      <w:r w:rsidRPr="0001763E">
        <w:rPr>
          <w:rFonts w:ascii="Times New Roman" w:hAnsi="Times New Roman" w:cs="Times New Roman"/>
          <w:spacing w:val="20"/>
        </w:rPr>
        <w:t>And</w:t>
      </w:r>
      <w:proofErr w:type="gramEnd"/>
      <w:r w:rsidRPr="0001763E">
        <w:rPr>
          <w:rFonts w:ascii="Times New Roman" w:hAnsi="Times New Roman" w:cs="Times New Roman"/>
          <w:spacing w:val="20"/>
        </w:rPr>
        <w:t xml:space="preserve">, finally, if the defence </w:t>
      </w:r>
      <w:r w:rsidR="00E97EB4">
        <w:rPr>
          <w:rFonts w:ascii="Times New Roman" w:hAnsi="Times New Roman" w:cs="Times New Roman"/>
          <w:spacing w:val="20"/>
        </w:rPr>
        <w:t>provided for</w:t>
      </w:r>
      <w:r w:rsidRPr="0001763E">
        <w:rPr>
          <w:rFonts w:ascii="Times New Roman" w:hAnsi="Times New Roman" w:cs="Times New Roman"/>
          <w:spacing w:val="20"/>
        </w:rPr>
        <w:t xml:space="preserve"> in section one hundred and sixty-three point one (163.1) subsection six (6) A</w:t>
      </w:r>
      <w:r w:rsidR="00E97EB4">
        <w:rPr>
          <w:rFonts w:ascii="Times New Roman" w:hAnsi="Times New Roman" w:cs="Times New Roman"/>
          <w:spacing w:val="20"/>
        </w:rPr>
        <w:t>,</w:t>
      </w:r>
      <w:r w:rsidRPr="0001763E">
        <w:rPr>
          <w:rFonts w:ascii="Times New Roman" w:hAnsi="Times New Roman" w:cs="Times New Roman"/>
          <w:spacing w:val="20"/>
        </w:rPr>
        <w:t xml:space="preserve"> whereby he</w:t>
      </w:r>
      <w:r w:rsidR="00085AA3" w:rsidRPr="0001763E">
        <w:rPr>
          <w:rFonts w:ascii="Times New Roman" w:hAnsi="Times New Roman" w:cs="Times New Roman"/>
          <w:spacing w:val="20"/>
        </w:rPr>
        <w:t xml:space="preserve"> had a legitimate purpose </w:t>
      </w:r>
      <w:r w:rsidR="003F02C2" w:rsidRPr="0001763E">
        <w:rPr>
          <w:rFonts w:ascii="Times New Roman" w:hAnsi="Times New Roman" w:cs="Times New Roman"/>
          <w:spacing w:val="20"/>
        </w:rPr>
        <w:t xml:space="preserve">related to art to have the doll. The law. </w:t>
      </w:r>
      <w:proofErr w:type="gramStart"/>
      <w:r w:rsidR="003F02C2" w:rsidRPr="0001763E">
        <w:rPr>
          <w:rFonts w:ascii="Times New Roman" w:hAnsi="Times New Roman" w:cs="Times New Roman"/>
          <w:spacing w:val="20"/>
        </w:rPr>
        <w:t>So</w:t>
      </w:r>
      <w:proofErr w:type="gramEnd"/>
      <w:r w:rsidR="003F02C2" w:rsidRPr="0001763E">
        <w:rPr>
          <w:rFonts w:ascii="Times New Roman" w:hAnsi="Times New Roman" w:cs="Times New Roman"/>
          <w:spacing w:val="20"/>
        </w:rPr>
        <w:t xml:space="preserve">, the Court </w:t>
      </w:r>
      <w:r w:rsidR="00777DA7" w:rsidRPr="0001763E">
        <w:rPr>
          <w:rFonts w:ascii="Times New Roman" w:hAnsi="Times New Roman" w:cs="Times New Roman"/>
          <w:spacing w:val="20"/>
        </w:rPr>
        <w:t>adopts</w:t>
      </w:r>
      <w:r w:rsidR="003F02C2" w:rsidRPr="0001763E">
        <w:rPr>
          <w:rFonts w:ascii="Times New Roman" w:hAnsi="Times New Roman" w:cs="Times New Roman"/>
          <w:spacing w:val="20"/>
        </w:rPr>
        <w:t xml:space="preserve"> the decision of Judge Asselin, Jean Asselin in R. and Gagnon twenty (20), twenty </w:t>
      </w:r>
      <w:proofErr w:type="spellStart"/>
      <w:r w:rsidR="003F02C2" w:rsidRPr="0001763E">
        <w:rPr>
          <w:rFonts w:ascii="Times New Roman" w:hAnsi="Times New Roman" w:cs="Times New Roman"/>
          <w:spacing w:val="20"/>
        </w:rPr>
        <w:t>twenty</w:t>
      </w:r>
      <w:proofErr w:type="spellEnd"/>
      <w:r w:rsidR="003F02C2" w:rsidRPr="0001763E">
        <w:rPr>
          <w:rFonts w:ascii="Times New Roman" w:hAnsi="Times New Roman" w:cs="Times New Roman"/>
          <w:spacing w:val="20"/>
        </w:rPr>
        <w:t xml:space="preserve"> (2020) QCCQ twenty-one seventy (2170)…</w:t>
      </w:r>
    </w:p>
    <w:p w14:paraId="1CB7C231" w14:textId="276BD371" w:rsidR="00762859" w:rsidRDefault="00762859" w:rsidP="00667DCB">
      <w:pPr>
        <w:spacing w:after="0" w:line="480" w:lineRule="auto"/>
        <w:jc w:val="both"/>
        <w:rPr>
          <w:rFonts w:ascii="Times New Roman" w:hAnsi="Times New Roman" w:cs="Times New Roman"/>
          <w:spacing w:val="20"/>
        </w:rPr>
      </w:pPr>
    </w:p>
    <w:p w14:paraId="6E9B4C85" w14:textId="77777777" w:rsidR="00762859" w:rsidRPr="0001763E" w:rsidRDefault="00762859" w:rsidP="00667DCB">
      <w:pPr>
        <w:spacing w:after="0" w:line="480" w:lineRule="auto"/>
        <w:jc w:val="both"/>
        <w:rPr>
          <w:rFonts w:ascii="Times New Roman" w:hAnsi="Times New Roman" w:cs="Times New Roman"/>
          <w:spacing w:val="20"/>
        </w:rPr>
      </w:pPr>
    </w:p>
    <w:p w14:paraId="673C1053" w14:textId="6164DE49" w:rsidR="003F02C2" w:rsidRPr="0001763E" w:rsidRDefault="003F02C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75B08689" w14:textId="00069D33" w:rsidR="003F02C2" w:rsidRPr="0001763E" w:rsidRDefault="003F02C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Twenty </w:t>
      </w:r>
      <w:proofErr w:type="spellStart"/>
      <w:r w:rsidRPr="0001763E">
        <w:rPr>
          <w:rFonts w:ascii="Times New Roman" w:hAnsi="Times New Roman" w:cs="Times New Roman"/>
          <w:spacing w:val="20"/>
        </w:rPr>
        <w:t>twenty</w:t>
      </w:r>
      <w:proofErr w:type="spellEnd"/>
      <w:r w:rsidRPr="0001763E">
        <w:rPr>
          <w:rFonts w:ascii="Times New Roman" w:hAnsi="Times New Roman" w:cs="Times New Roman"/>
          <w:spacing w:val="20"/>
        </w:rPr>
        <w:t xml:space="preserve"> (2020) CCQ twenty-one (21)…</w:t>
      </w:r>
    </w:p>
    <w:p w14:paraId="18C96B32" w14:textId="6373B23C" w:rsidR="003F02C2" w:rsidRPr="0001763E" w:rsidRDefault="003F02C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688990EC" w14:textId="0194023F" w:rsidR="003F02C2" w:rsidRPr="0001763E" w:rsidRDefault="003F02C2" w:rsidP="00667DCB">
      <w:pPr>
        <w:spacing w:after="0" w:line="480" w:lineRule="auto"/>
        <w:jc w:val="both"/>
        <w:rPr>
          <w:rFonts w:ascii="Times New Roman" w:hAnsi="Times New Roman" w:cs="Times New Roman"/>
          <w:spacing w:val="20"/>
        </w:rPr>
      </w:pPr>
      <w:proofErr w:type="gramStart"/>
      <w:r w:rsidRPr="0001763E">
        <w:rPr>
          <w:rFonts w:ascii="Times New Roman" w:hAnsi="Times New Roman" w:cs="Times New Roman"/>
          <w:spacing w:val="20"/>
        </w:rPr>
        <w:t>Seventy (70)</w:t>
      </w:r>
      <w:proofErr w:type="gramEnd"/>
      <w:r w:rsidRPr="0001763E">
        <w:rPr>
          <w:rFonts w:ascii="Times New Roman" w:hAnsi="Times New Roman" w:cs="Times New Roman"/>
          <w:spacing w:val="20"/>
        </w:rPr>
        <w:t>…</w:t>
      </w:r>
    </w:p>
    <w:p w14:paraId="2626DAC5" w14:textId="18780E85" w:rsidR="003F02C2" w:rsidRPr="0001763E" w:rsidRDefault="003F02C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INTERPRETER </w:t>
      </w:r>
    </w:p>
    <w:p w14:paraId="50D1B94A" w14:textId="002B511F" w:rsidR="003F02C2" w:rsidRPr="0001763E" w:rsidRDefault="003F02C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Seventy (70)</w:t>
      </w:r>
      <w:r w:rsidR="00762859">
        <w:rPr>
          <w:rFonts w:ascii="Times New Roman" w:hAnsi="Times New Roman" w:cs="Times New Roman"/>
          <w:spacing w:val="20"/>
        </w:rPr>
        <w:t>,</w:t>
      </w:r>
      <w:r w:rsidRPr="0001763E">
        <w:rPr>
          <w:rFonts w:ascii="Times New Roman" w:hAnsi="Times New Roman" w:cs="Times New Roman"/>
          <w:spacing w:val="20"/>
        </w:rPr>
        <w:t xml:space="preserve"> okay.</w:t>
      </w:r>
    </w:p>
    <w:p w14:paraId="3A43A176" w14:textId="6E11F2B3" w:rsidR="003F02C2" w:rsidRPr="0001763E" w:rsidRDefault="003F02C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4198C16D" w14:textId="23214944" w:rsidR="003F02C2" w:rsidRDefault="0004619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On several elements, the facts </w:t>
      </w:r>
      <w:r w:rsidR="00762859">
        <w:rPr>
          <w:rFonts w:ascii="Times New Roman" w:hAnsi="Times New Roman" w:cs="Times New Roman"/>
          <w:spacing w:val="20"/>
        </w:rPr>
        <w:t xml:space="preserve">being </w:t>
      </w:r>
      <w:r w:rsidRPr="0001763E">
        <w:rPr>
          <w:rFonts w:ascii="Times New Roman" w:hAnsi="Times New Roman" w:cs="Times New Roman"/>
          <w:spacing w:val="20"/>
        </w:rPr>
        <w:t xml:space="preserve">largely similar, it refers rightly </w:t>
      </w:r>
      <w:r w:rsidR="00762859" w:rsidRPr="0001763E">
        <w:rPr>
          <w:rFonts w:ascii="Times New Roman" w:hAnsi="Times New Roman" w:cs="Times New Roman"/>
          <w:spacing w:val="20"/>
        </w:rPr>
        <w:t xml:space="preserve">in particular </w:t>
      </w:r>
      <w:r w:rsidRPr="0001763E">
        <w:rPr>
          <w:rFonts w:ascii="Times New Roman" w:hAnsi="Times New Roman" w:cs="Times New Roman"/>
          <w:spacing w:val="20"/>
        </w:rPr>
        <w:t>to the judgment in Sharpe, two thousand and one (2001) 1 S.C.R.</w:t>
      </w:r>
    </w:p>
    <w:p w14:paraId="4F0471CC" w14:textId="77777777" w:rsidR="00762859" w:rsidRPr="0001763E" w:rsidRDefault="00762859" w:rsidP="00667DCB">
      <w:pPr>
        <w:spacing w:after="0" w:line="480" w:lineRule="auto"/>
        <w:jc w:val="both"/>
        <w:rPr>
          <w:rFonts w:ascii="Times New Roman" w:hAnsi="Times New Roman" w:cs="Times New Roman"/>
          <w:spacing w:val="20"/>
        </w:rPr>
      </w:pPr>
    </w:p>
    <w:p w14:paraId="1B58CCEF" w14:textId="48550AA7" w:rsidR="00046196" w:rsidRPr="0001763E" w:rsidRDefault="0004619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01867626" w14:textId="6F555DEC" w:rsidR="00046196" w:rsidRPr="0001763E" w:rsidRDefault="0004619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One </w:t>
      </w:r>
      <w:proofErr w:type="spellStart"/>
      <w:r w:rsidRPr="0001763E">
        <w:rPr>
          <w:rFonts w:ascii="Times New Roman" w:hAnsi="Times New Roman" w:cs="Times New Roman"/>
          <w:spacing w:val="20"/>
        </w:rPr>
        <w:t>one</w:t>
      </w:r>
      <w:proofErr w:type="spellEnd"/>
      <w:r w:rsidRPr="0001763E">
        <w:rPr>
          <w:rFonts w:ascii="Times New Roman" w:hAnsi="Times New Roman" w:cs="Times New Roman"/>
          <w:spacing w:val="20"/>
        </w:rPr>
        <w:t xml:space="preserve"> S.C.R.</w:t>
      </w:r>
    </w:p>
    <w:p w14:paraId="21C2E0E4" w14:textId="33F4CCBD" w:rsidR="00046196" w:rsidRPr="0001763E" w:rsidRDefault="0004619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07DA098C" w14:textId="59947B8C" w:rsidR="00046196" w:rsidRPr="0001763E" w:rsidRDefault="0004619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Forty-five (45) because that judgment shed</w:t>
      </w:r>
      <w:r w:rsidR="00762859">
        <w:rPr>
          <w:rFonts w:ascii="Times New Roman" w:hAnsi="Times New Roman" w:cs="Times New Roman"/>
          <w:spacing w:val="20"/>
        </w:rPr>
        <w:t>s</w:t>
      </w:r>
      <w:r w:rsidRPr="0001763E">
        <w:rPr>
          <w:rFonts w:ascii="Times New Roman" w:hAnsi="Times New Roman" w:cs="Times New Roman"/>
          <w:spacing w:val="20"/>
        </w:rPr>
        <w:t xml:space="preserve"> light on </w:t>
      </w:r>
      <w:r w:rsidR="004B6144">
        <w:rPr>
          <w:rFonts w:ascii="Times New Roman" w:hAnsi="Times New Roman" w:cs="Times New Roman"/>
          <w:spacing w:val="20"/>
        </w:rPr>
        <w:t>Parliament’s</w:t>
      </w:r>
      <w:r w:rsidRPr="0001763E">
        <w:rPr>
          <w:rFonts w:ascii="Times New Roman" w:hAnsi="Times New Roman" w:cs="Times New Roman"/>
          <w:spacing w:val="20"/>
        </w:rPr>
        <w:t xml:space="preserve"> intent to enact the offence of child pornography, the possession of child pornography, and I quote</w:t>
      </w:r>
      <w:r w:rsidR="0055455F" w:rsidRPr="0001763E">
        <w:rPr>
          <w:rFonts w:ascii="Times New Roman" w:hAnsi="Times New Roman" w:cs="Times New Roman"/>
          <w:spacing w:val="20"/>
        </w:rPr>
        <w:t>,</w:t>
      </w:r>
      <w:r w:rsidR="00762859">
        <w:rPr>
          <w:rFonts w:ascii="Times New Roman" w:hAnsi="Times New Roman" w:cs="Times New Roman"/>
          <w:spacing w:val="20"/>
        </w:rPr>
        <w:br w:type="page"/>
      </w:r>
    </w:p>
    <w:p w14:paraId="01B914C7" w14:textId="30FB8EC9" w:rsidR="00F845EF" w:rsidRDefault="0055455F" w:rsidP="00F845EF">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Parliament’s main purpose in passing the child pornography law was to prevent harm to children by banning the production, distribution and possession of child pornography, and by sending a message to Canadians </w:t>
      </w:r>
      <w:r w:rsidR="00555A8C" w:rsidRPr="0001763E">
        <w:rPr>
          <w:rFonts w:ascii="Times New Roman" w:hAnsi="Times New Roman" w:cs="Times New Roman"/>
          <w:spacing w:val="20"/>
        </w:rPr>
        <w:t>“</w:t>
      </w:r>
      <w:r w:rsidRPr="0001763E">
        <w:rPr>
          <w:rFonts w:ascii="Times New Roman" w:hAnsi="Times New Roman" w:cs="Times New Roman"/>
          <w:spacing w:val="20"/>
        </w:rPr>
        <w:t>that children need to be protected from the harmful effects of child sexual abuse and exploitation and are not appropriate sexual partners.</w:t>
      </w:r>
      <w:r w:rsidR="0038102F" w:rsidRPr="0001763E">
        <w:rPr>
          <w:rFonts w:ascii="Times New Roman" w:hAnsi="Times New Roman" w:cs="Times New Roman"/>
          <w:spacing w:val="20"/>
        </w:rPr>
        <w:t>”</w:t>
      </w:r>
      <w:r w:rsidR="00555A8C" w:rsidRPr="0001763E">
        <w:rPr>
          <w:rFonts w:ascii="Times New Roman" w:hAnsi="Times New Roman" w:cs="Times New Roman"/>
          <w:spacing w:val="20"/>
        </w:rPr>
        <w:t xml:space="preserve"> </w:t>
      </w:r>
      <w:r w:rsidR="004B6144">
        <w:rPr>
          <w:rFonts w:ascii="Times New Roman" w:hAnsi="Times New Roman" w:cs="Times New Roman"/>
          <w:spacing w:val="20"/>
        </w:rPr>
        <w:t xml:space="preserve">However, </w:t>
      </w:r>
      <w:r w:rsidR="00555A8C" w:rsidRPr="0001763E">
        <w:rPr>
          <w:rFonts w:ascii="Times New Roman" w:hAnsi="Times New Roman" w:cs="Times New Roman"/>
          <w:spacing w:val="20"/>
        </w:rPr>
        <w:t>Parliament did not cast its net over all material that might conceivably pose any risk to children or produce any negative attitudinal changes.</w:t>
      </w:r>
      <w:r w:rsidR="009C37E4" w:rsidRPr="0001763E">
        <w:rPr>
          <w:color w:val="000000"/>
        </w:rPr>
        <w:t xml:space="preserve"> </w:t>
      </w:r>
      <w:r w:rsidR="009C37E4" w:rsidRPr="0001763E">
        <w:rPr>
          <w:rFonts w:ascii="Times New Roman" w:hAnsi="Times New Roman" w:cs="Times New Roman"/>
          <w:spacing w:val="20"/>
        </w:rPr>
        <w:t xml:space="preserve">Mindful of the importance of freedom of expression in our society and the dangers of vague, overbroad legislation in the criminal sphere, Parliament set its targets principally on clear forms of “child pornography”: depictions of explicit sex with children, depictions of sexual organs and anal areas of children, and I emphasize, and material advocating sexual crimes with children. Through qualifications and defences Parliament indicated that it did not seek to catch all material that might </w:t>
      </w:r>
      <w:r w:rsidR="00F845EF">
        <w:rPr>
          <w:rFonts w:ascii="Times New Roman" w:hAnsi="Times New Roman" w:cs="Times New Roman"/>
          <w:spacing w:val="20"/>
        </w:rPr>
        <w:br w:type="page"/>
      </w:r>
    </w:p>
    <w:p w14:paraId="67031BD8" w14:textId="5AD25521" w:rsidR="00F845EF" w:rsidRDefault="009C37E4" w:rsidP="00F845EF">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harm children, but only material that poses a reasoned risk of harm to children and, even then, only where the countervailing right of free expression does not outweigh that risk of</w:t>
      </w:r>
      <w:r w:rsidR="00DE2B7E">
        <w:rPr>
          <w:rFonts w:ascii="Times New Roman" w:hAnsi="Times New Roman" w:cs="Times New Roman"/>
          <w:spacing w:val="20"/>
        </w:rPr>
        <w:t>, that risk of</w:t>
      </w:r>
      <w:r w:rsidRPr="0001763E">
        <w:rPr>
          <w:rFonts w:ascii="Times New Roman" w:hAnsi="Times New Roman" w:cs="Times New Roman"/>
          <w:spacing w:val="20"/>
        </w:rPr>
        <w:t xml:space="preserve"> harm. </w:t>
      </w:r>
      <w:r w:rsidR="00CE6219" w:rsidRPr="0001763E">
        <w:rPr>
          <w:rFonts w:ascii="Times New Roman" w:hAnsi="Times New Roman" w:cs="Times New Roman"/>
          <w:spacing w:val="20"/>
        </w:rPr>
        <w:t xml:space="preserve">Judge Serge </w:t>
      </w:r>
      <w:proofErr w:type="spellStart"/>
      <w:r w:rsidR="00CE6219" w:rsidRPr="0001763E">
        <w:rPr>
          <w:rFonts w:ascii="Times New Roman" w:hAnsi="Times New Roman" w:cs="Times New Roman"/>
          <w:spacing w:val="20"/>
        </w:rPr>
        <w:t>Champoux</w:t>
      </w:r>
      <w:proofErr w:type="spellEnd"/>
      <w:r w:rsidR="00CE6219" w:rsidRPr="0001763E">
        <w:rPr>
          <w:rFonts w:ascii="Times New Roman" w:hAnsi="Times New Roman" w:cs="Times New Roman"/>
          <w:spacing w:val="20"/>
        </w:rPr>
        <w:t xml:space="preserve"> in R. and Landry, two thousand seventeen (2017), C, QCCQ seventy-four fifty-five (7455), paragraphs twenty (20) and twenty-one (21) summarizing </w:t>
      </w:r>
      <w:r w:rsidR="006D5250">
        <w:rPr>
          <w:rFonts w:ascii="Times New Roman" w:hAnsi="Times New Roman" w:cs="Times New Roman"/>
          <w:spacing w:val="20"/>
        </w:rPr>
        <w:t xml:space="preserve">Parliament’s </w:t>
      </w:r>
      <w:r w:rsidR="00CE6219" w:rsidRPr="0001763E">
        <w:rPr>
          <w:rFonts w:ascii="Times New Roman" w:hAnsi="Times New Roman" w:cs="Times New Roman"/>
          <w:spacing w:val="20"/>
        </w:rPr>
        <w:t xml:space="preserve">objective. </w:t>
      </w:r>
      <w:r w:rsidR="006E5BCE" w:rsidRPr="0001763E">
        <w:rPr>
          <w:rFonts w:ascii="Times New Roman" w:hAnsi="Times New Roman" w:cs="Times New Roman"/>
          <w:spacing w:val="20"/>
        </w:rPr>
        <w:t>The, the wrong</w:t>
      </w:r>
      <w:r w:rsidR="00DE2B7E">
        <w:rPr>
          <w:rFonts w:ascii="Times New Roman" w:hAnsi="Times New Roman" w:cs="Times New Roman"/>
          <w:spacing w:val="20"/>
        </w:rPr>
        <w:t xml:space="preserve"> targeted by</w:t>
      </w:r>
      <w:r w:rsidR="006E5BCE" w:rsidRPr="0001763E">
        <w:rPr>
          <w:rFonts w:ascii="Times New Roman" w:hAnsi="Times New Roman" w:cs="Times New Roman"/>
          <w:spacing w:val="20"/>
        </w:rPr>
        <w:t xml:space="preserve"> this provision</w:t>
      </w:r>
      <w:r w:rsidR="00DE2B7E">
        <w:rPr>
          <w:rFonts w:ascii="Times New Roman" w:hAnsi="Times New Roman" w:cs="Times New Roman"/>
          <w:spacing w:val="20"/>
        </w:rPr>
        <w:t xml:space="preserve">, as well as </w:t>
      </w:r>
      <w:r w:rsidR="006E5BCE" w:rsidRPr="0001763E">
        <w:rPr>
          <w:rFonts w:ascii="Times New Roman" w:hAnsi="Times New Roman" w:cs="Times New Roman"/>
          <w:spacing w:val="20"/>
        </w:rPr>
        <w:t>the others concern</w:t>
      </w:r>
      <w:r w:rsidR="00DE2B7E">
        <w:rPr>
          <w:rFonts w:ascii="Times New Roman" w:hAnsi="Times New Roman" w:cs="Times New Roman"/>
          <w:spacing w:val="20"/>
        </w:rPr>
        <w:t>ing</w:t>
      </w:r>
      <w:r w:rsidR="006E5BCE" w:rsidRPr="0001763E">
        <w:rPr>
          <w:rFonts w:ascii="Times New Roman" w:hAnsi="Times New Roman" w:cs="Times New Roman"/>
          <w:spacing w:val="20"/>
        </w:rPr>
        <w:t xml:space="preserve"> child pornography</w:t>
      </w:r>
      <w:r w:rsidR="00DE2B7E">
        <w:rPr>
          <w:rFonts w:ascii="Times New Roman" w:hAnsi="Times New Roman" w:cs="Times New Roman"/>
          <w:spacing w:val="20"/>
        </w:rPr>
        <w:t xml:space="preserve">, </w:t>
      </w:r>
      <w:r w:rsidR="006E5BCE" w:rsidRPr="0001763E">
        <w:rPr>
          <w:rFonts w:ascii="Times New Roman" w:hAnsi="Times New Roman" w:cs="Times New Roman"/>
          <w:spacing w:val="20"/>
        </w:rPr>
        <w:t>is known. These</w:t>
      </w:r>
      <w:r w:rsidR="00DE2B7E">
        <w:rPr>
          <w:rFonts w:ascii="Times New Roman" w:hAnsi="Times New Roman" w:cs="Times New Roman"/>
          <w:spacing w:val="20"/>
        </w:rPr>
        <w:t>, these</w:t>
      </w:r>
      <w:r w:rsidR="006E5BCE" w:rsidRPr="0001763E">
        <w:rPr>
          <w:rFonts w:ascii="Times New Roman" w:hAnsi="Times New Roman" w:cs="Times New Roman"/>
          <w:spacing w:val="20"/>
        </w:rPr>
        <w:t xml:space="preserve"> provisions are a means to eliminate any kind of sexual activity between adults and children, to prevent children from being sexualized and made sexual partners because</w:t>
      </w:r>
      <w:r w:rsidR="008B5A4C">
        <w:rPr>
          <w:rFonts w:ascii="Times New Roman" w:hAnsi="Times New Roman" w:cs="Times New Roman"/>
          <w:spacing w:val="20"/>
        </w:rPr>
        <w:t>,</w:t>
      </w:r>
      <w:r w:rsidR="006E5BCE" w:rsidRPr="0001763E">
        <w:rPr>
          <w:rFonts w:ascii="Times New Roman" w:hAnsi="Times New Roman" w:cs="Times New Roman"/>
          <w:spacing w:val="20"/>
        </w:rPr>
        <w:t xml:space="preserve"> in general, society </w:t>
      </w:r>
      <w:r w:rsidR="00462D24" w:rsidRPr="0001763E">
        <w:rPr>
          <w:rFonts w:ascii="Times New Roman" w:hAnsi="Times New Roman" w:cs="Times New Roman"/>
          <w:spacing w:val="20"/>
        </w:rPr>
        <w:t xml:space="preserve">considers it amoral and truly criminal for </w:t>
      </w:r>
      <w:r w:rsidR="00DE2C55">
        <w:rPr>
          <w:rFonts w:ascii="Times New Roman" w:hAnsi="Times New Roman" w:cs="Times New Roman"/>
          <w:spacing w:val="20"/>
        </w:rPr>
        <w:t>individuals</w:t>
      </w:r>
      <w:r w:rsidR="006D5250">
        <w:rPr>
          <w:rFonts w:ascii="Times New Roman" w:hAnsi="Times New Roman" w:cs="Times New Roman"/>
          <w:spacing w:val="20"/>
        </w:rPr>
        <w:t xml:space="preserve"> </w:t>
      </w:r>
      <w:r w:rsidR="00462D24" w:rsidRPr="0001763E">
        <w:rPr>
          <w:rFonts w:ascii="Times New Roman" w:hAnsi="Times New Roman" w:cs="Times New Roman"/>
          <w:spacing w:val="20"/>
        </w:rPr>
        <w:t xml:space="preserve">to direct their sexual desires or fantasies towards children. Any material that seeks to promote, encourage, allow, or be </w:t>
      </w:r>
      <w:r w:rsidR="008B5A4C">
        <w:rPr>
          <w:rFonts w:ascii="Times New Roman" w:hAnsi="Times New Roman" w:cs="Times New Roman"/>
          <w:spacing w:val="20"/>
        </w:rPr>
        <w:t>used</w:t>
      </w:r>
      <w:r w:rsidR="00462D24" w:rsidRPr="0001763E">
        <w:rPr>
          <w:rFonts w:ascii="Times New Roman" w:hAnsi="Times New Roman" w:cs="Times New Roman"/>
          <w:spacing w:val="20"/>
        </w:rPr>
        <w:t xml:space="preserve"> to achieving their ends is considered criminal. Also, in </w:t>
      </w:r>
      <w:r w:rsidR="00B741AA" w:rsidRPr="0001763E">
        <w:rPr>
          <w:rFonts w:ascii="Times New Roman" w:hAnsi="Times New Roman" w:cs="Times New Roman"/>
          <w:spacing w:val="20"/>
        </w:rPr>
        <w:t xml:space="preserve">LSJPA, eighteen eleven (1811), the Court of Appeal interpreted the following terms, </w:t>
      </w:r>
      <w:r w:rsidR="006D5250">
        <w:rPr>
          <w:rFonts w:ascii="Times New Roman" w:hAnsi="Times New Roman" w:cs="Times New Roman"/>
          <w:spacing w:val="20"/>
        </w:rPr>
        <w:t xml:space="preserve">including </w:t>
      </w:r>
      <w:r w:rsidR="00B741AA" w:rsidRPr="0001763E">
        <w:rPr>
          <w:rFonts w:ascii="Times New Roman" w:hAnsi="Times New Roman" w:cs="Times New Roman"/>
          <w:spacing w:val="20"/>
        </w:rPr>
        <w:t>the dominant characteristic for a sexual purpose of sexual organs of a person</w:t>
      </w:r>
      <w:r w:rsidR="003577D7">
        <w:rPr>
          <w:rFonts w:ascii="Times New Roman" w:hAnsi="Times New Roman" w:cs="Times New Roman"/>
          <w:spacing w:val="20"/>
        </w:rPr>
        <w:t xml:space="preserve"> under, under the age of </w:t>
      </w:r>
      <w:r w:rsidR="00B741AA" w:rsidRPr="0001763E">
        <w:rPr>
          <w:rFonts w:ascii="Times New Roman" w:hAnsi="Times New Roman" w:cs="Times New Roman"/>
          <w:spacing w:val="20"/>
        </w:rPr>
        <w:t xml:space="preserve">eighteen (18) years, a, a modern </w:t>
      </w:r>
      <w:r w:rsidR="00DE2C55">
        <w:rPr>
          <w:rFonts w:ascii="Times New Roman" w:hAnsi="Times New Roman" w:cs="Times New Roman"/>
          <w:spacing w:val="20"/>
        </w:rPr>
        <w:t xml:space="preserve">approach to statutory </w:t>
      </w:r>
      <w:r w:rsidR="00B741AA" w:rsidRPr="0001763E">
        <w:rPr>
          <w:rFonts w:ascii="Times New Roman" w:hAnsi="Times New Roman" w:cs="Times New Roman"/>
          <w:spacing w:val="20"/>
        </w:rPr>
        <w:t xml:space="preserve">interpretation that requires the </w:t>
      </w:r>
      <w:r w:rsidR="00545363">
        <w:rPr>
          <w:rFonts w:ascii="Times New Roman" w:hAnsi="Times New Roman" w:cs="Times New Roman"/>
          <w:spacing w:val="20"/>
        </w:rPr>
        <w:t xml:space="preserve">provision </w:t>
      </w:r>
      <w:r w:rsidR="00B741AA" w:rsidRPr="0001763E">
        <w:rPr>
          <w:rFonts w:ascii="Times New Roman" w:hAnsi="Times New Roman" w:cs="Times New Roman"/>
          <w:spacing w:val="20"/>
        </w:rPr>
        <w:t xml:space="preserve">of </w:t>
      </w:r>
      <w:r w:rsidR="00DE2C55">
        <w:rPr>
          <w:rFonts w:ascii="Times New Roman" w:hAnsi="Times New Roman" w:cs="Times New Roman"/>
          <w:spacing w:val="20"/>
        </w:rPr>
        <w:t xml:space="preserve">an Act </w:t>
      </w:r>
      <w:r w:rsidR="00C27CDD" w:rsidRPr="0001763E">
        <w:rPr>
          <w:rFonts w:ascii="Times New Roman" w:hAnsi="Times New Roman" w:cs="Times New Roman"/>
          <w:spacing w:val="20"/>
        </w:rPr>
        <w:t xml:space="preserve">to be read in their </w:t>
      </w:r>
      <w:r w:rsidR="00DE2C55">
        <w:rPr>
          <w:rFonts w:ascii="Times New Roman" w:hAnsi="Times New Roman" w:cs="Times New Roman"/>
          <w:spacing w:val="20"/>
        </w:rPr>
        <w:t xml:space="preserve">entire </w:t>
      </w:r>
      <w:r w:rsidR="00B741AA" w:rsidRPr="0001763E">
        <w:rPr>
          <w:rFonts w:ascii="Times New Roman" w:hAnsi="Times New Roman" w:cs="Times New Roman"/>
          <w:spacing w:val="20"/>
        </w:rPr>
        <w:t xml:space="preserve">context </w:t>
      </w:r>
      <w:r w:rsidR="00F845EF">
        <w:rPr>
          <w:rFonts w:ascii="Times New Roman" w:hAnsi="Times New Roman" w:cs="Times New Roman"/>
          <w:spacing w:val="20"/>
        </w:rPr>
        <w:br w:type="page"/>
      </w:r>
    </w:p>
    <w:p w14:paraId="2FC77C5E" w14:textId="0C8F3FA6" w:rsidR="00D64C54" w:rsidRDefault="00B741AA"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and </w:t>
      </w:r>
      <w:r w:rsidR="00DE2C55">
        <w:rPr>
          <w:rFonts w:ascii="Times New Roman" w:hAnsi="Times New Roman" w:cs="Times New Roman"/>
          <w:spacing w:val="20"/>
        </w:rPr>
        <w:t xml:space="preserve">in their </w:t>
      </w:r>
      <w:r w:rsidRPr="0001763E">
        <w:rPr>
          <w:rFonts w:ascii="Times New Roman" w:hAnsi="Times New Roman" w:cs="Times New Roman"/>
          <w:spacing w:val="20"/>
        </w:rPr>
        <w:t xml:space="preserve">grammatical and ordinary </w:t>
      </w:r>
      <w:r w:rsidR="00DE2C55">
        <w:rPr>
          <w:rFonts w:ascii="Times New Roman" w:hAnsi="Times New Roman" w:cs="Times New Roman"/>
          <w:spacing w:val="20"/>
        </w:rPr>
        <w:t>sense</w:t>
      </w:r>
      <w:r w:rsidRPr="0001763E">
        <w:rPr>
          <w:rFonts w:ascii="Times New Roman" w:hAnsi="Times New Roman" w:cs="Times New Roman"/>
          <w:spacing w:val="20"/>
        </w:rPr>
        <w:t xml:space="preserve">, </w:t>
      </w:r>
      <w:r w:rsidR="00DE2C55">
        <w:rPr>
          <w:rFonts w:ascii="Times New Roman" w:hAnsi="Times New Roman" w:cs="Times New Roman"/>
          <w:spacing w:val="20"/>
        </w:rPr>
        <w:t xml:space="preserve">harmoniously </w:t>
      </w:r>
      <w:r w:rsidR="00C167F6" w:rsidRPr="0001763E">
        <w:rPr>
          <w:rFonts w:ascii="Times New Roman" w:hAnsi="Times New Roman" w:cs="Times New Roman"/>
          <w:spacing w:val="20"/>
        </w:rPr>
        <w:t xml:space="preserve">with </w:t>
      </w:r>
      <w:r w:rsidR="00DE2C55">
        <w:rPr>
          <w:rFonts w:ascii="Times New Roman" w:hAnsi="Times New Roman" w:cs="Times New Roman"/>
          <w:spacing w:val="20"/>
        </w:rPr>
        <w:t xml:space="preserve">the scheme </w:t>
      </w:r>
      <w:r w:rsidR="00545363">
        <w:rPr>
          <w:rFonts w:ascii="Times New Roman" w:hAnsi="Times New Roman" w:cs="Times New Roman"/>
          <w:spacing w:val="20"/>
        </w:rPr>
        <w:t xml:space="preserve">and </w:t>
      </w:r>
      <w:r w:rsidR="00DE2C55">
        <w:rPr>
          <w:rFonts w:ascii="Times New Roman" w:hAnsi="Times New Roman" w:cs="Times New Roman"/>
          <w:spacing w:val="20"/>
        </w:rPr>
        <w:t xml:space="preserve">object of the Act, and the intention of </w:t>
      </w:r>
      <w:r w:rsidR="00C27CDD" w:rsidRPr="0001763E">
        <w:rPr>
          <w:rFonts w:ascii="Times New Roman" w:hAnsi="Times New Roman" w:cs="Times New Roman"/>
          <w:spacing w:val="20"/>
        </w:rPr>
        <w:t xml:space="preserve">Parliament. The </w:t>
      </w:r>
      <w:r w:rsidR="003577D7">
        <w:rPr>
          <w:rFonts w:ascii="Times New Roman" w:hAnsi="Times New Roman" w:cs="Times New Roman"/>
          <w:spacing w:val="20"/>
        </w:rPr>
        <w:t>statutory</w:t>
      </w:r>
      <w:r w:rsidR="00C27CDD" w:rsidRPr="0001763E">
        <w:rPr>
          <w:rFonts w:ascii="Times New Roman" w:hAnsi="Times New Roman" w:cs="Times New Roman"/>
          <w:spacing w:val="20"/>
        </w:rPr>
        <w:t xml:space="preserve"> provisions at issue </w:t>
      </w:r>
      <w:r w:rsidR="009F258D" w:rsidRPr="0001763E">
        <w:rPr>
          <w:rFonts w:ascii="Times New Roman" w:hAnsi="Times New Roman" w:cs="Times New Roman"/>
          <w:spacing w:val="20"/>
        </w:rPr>
        <w:t xml:space="preserve">were enacted in nineteen ninety-three (1993) and is the result of a parliamentary committee report. Of these the </w:t>
      </w:r>
      <w:proofErr w:type="spellStart"/>
      <w:r w:rsidR="009F258D" w:rsidRPr="0001763E">
        <w:rPr>
          <w:rFonts w:ascii="Times New Roman" w:hAnsi="Times New Roman" w:cs="Times New Roman"/>
          <w:spacing w:val="20"/>
        </w:rPr>
        <w:t>Badlay</w:t>
      </w:r>
      <w:proofErr w:type="spellEnd"/>
      <w:r w:rsidR="009F258D" w:rsidRPr="0001763E">
        <w:rPr>
          <w:rFonts w:ascii="Times New Roman" w:hAnsi="Times New Roman" w:cs="Times New Roman"/>
          <w:spacing w:val="20"/>
        </w:rPr>
        <w:t xml:space="preserve">, Ba, </w:t>
      </w:r>
      <w:proofErr w:type="spellStart"/>
      <w:r w:rsidR="009F258D" w:rsidRPr="0001763E">
        <w:rPr>
          <w:rFonts w:ascii="Times New Roman" w:hAnsi="Times New Roman" w:cs="Times New Roman"/>
          <w:spacing w:val="20"/>
        </w:rPr>
        <w:t>Badclay</w:t>
      </w:r>
      <w:proofErr w:type="spellEnd"/>
      <w:r w:rsidR="00451CCC">
        <w:rPr>
          <w:rFonts w:ascii="Times New Roman" w:hAnsi="Times New Roman" w:cs="Times New Roman"/>
          <w:spacing w:val="20"/>
        </w:rPr>
        <w:t xml:space="preserve"> report</w:t>
      </w:r>
      <w:r w:rsidR="009F258D" w:rsidRPr="0001763E">
        <w:rPr>
          <w:rFonts w:ascii="Times New Roman" w:hAnsi="Times New Roman" w:cs="Times New Roman"/>
          <w:spacing w:val="20"/>
        </w:rPr>
        <w:t>, excuse me, of nineteen eighty-four (1984) outlines in particular the following, child pornograph</w:t>
      </w:r>
      <w:r w:rsidR="00E663E0" w:rsidRPr="0001763E">
        <w:rPr>
          <w:rFonts w:ascii="Times New Roman" w:hAnsi="Times New Roman" w:cs="Times New Roman"/>
          <w:spacing w:val="20"/>
        </w:rPr>
        <w:t>y</w:t>
      </w:r>
      <w:r w:rsidR="00CB10A5" w:rsidRPr="0001763E">
        <w:rPr>
          <w:rFonts w:ascii="Times New Roman" w:hAnsi="Times New Roman" w:cs="Times New Roman"/>
          <w:spacing w:val="20"/>
        </w:rPr>
        <w:t xml:space="preserve"> </w:t>
      </w:r>
      <w:r w:rsidR="00535418" w:rsidRPr="0001763E">
        <w:rPr>
          <w:rFonts w:ascii="Times New Roman" w:hAnsi="Times New Roman" w:cs="Times New Roman"/>
          <w:spacing w:val="20"/>
        </w:rPr>
        <w:t xml:space="preserve">comes into existence through the base and coldly premeditated exploitation of </w:t>
      </w:r>
      <w:r w:rsidR="00C744D8" w:rsidRPr="0001763E">
        <w:rPr>
          <w:rFonts w:ascii="Times New Roman" w:hAnsi="Times New Roman" w:cs="Times New Roman"/>
          <w:spacing w:val="20"/>
        </w:rPr>
        <w:t>a young person’s sexual vulnerability, we must seriously address any production of this type in Canada. The committee therefore recommended the creation of a new criminal offence</w:t>
      </w:r>
      <w:r w:rsidR="00535418" w:rsidRPr="0001763E">
        <w:rPr>
          <w:rFonts w:ascii="Times New Roman" w:hAnsi="Times New Roman" w:cs="Times New Roman"/>
          <w:spacing w:val="20"/>
        </w:rPr>
        <w:t xml:space="preserve"> of</w:t>
      </w:r>
      <w:r w:rsidR="00C744D8" w:rsidRPr="0001763E">
        <w:rPr>
          <w:rFonts w:ascii="Times New Roman" w:hAnsi="Times New Roman" w:cs="Times New Roman"/>
          <w:spacing w:val="20"/>
        </w:rPr>
        <w:t xml:space="preserve"> </w:t>
      </w:r>
      <w:r w:rsidR="00535418" w:rsidRPr="0001763E">
        <w:rPr>
          <w:rFonts w:ascii="Times New Roman" w:hAnsi="Times New Roman" w:cs="Times New Roman"/>
          <w:spacing w:val="20"/>
        </w:rPr>
        <w:t xml:space="preserve">every one </w:t>
      </w:r>
      <w:r w:rsidR="00C744D8" w:rsidRPr="0001763E">
        <w:rPr>
          <w:rFonts w:ascii="Times New Roman" w:hAnsi="Times New Roman" w:cs="Times New Roman"/>
          <w:spacing w:val="20"/>
        </w:rPr>
        <w:t xml:space="preserve">who uses, </w:t>
      </w:r>
      <w:r w:rsidR="00535418" w:rsidRPr="0001763E">
        <w:rPr>
          <w:rFonts w:ascii="Times New Roman" w:hAnsi="Times New Roman" w:cs="Times New Roman"/>
          <w:spacing w:val="20"/>
        </w:rPr>
        <w:t xml:space="preserve">or who induces, </w:t>
      </w:r>
      <w:r w:rsidR="00C744D8" w:rsidRPr="0001763E">
        <w:rPr>
          <w:rFonts w:ascii="Times New Roman" w:hAnsi="Times New Roman" w:cs="Times New Roman"/>
          <w:spacing w:val="20"/>
        </w:rPr>
        <w:t xml:space="preserve">incites, </w:t>
      </w:r>
      <w:r w:rsidR="00535418" w:rsidRPr="0001763E">
        <w:rPr>
          <w:rFonts w:ascii="Times New Roman" w:hAnsi="Times New Roman" w:cs="Times New Roman"/>
          <w:spacing w:val="20"/>
        </w:rPr>
        <w:t xml:space="preserve">coerces or agrees to use a person under </w:t>
      </w:r>
      <w:r w:rsidR="002479DE">
        <w:rPr>
          <w:rFonts w:ascii="Times New Roman" w:hAnsi="Times New Roman" w:cs="Times New Roman"/>
          <w:spacing w:val="20"/>
        </w:rPr>
        <w:t>eighteen (</w:t>
      </w:r>
      <w:r w:rsidR="00535418" w:rsidRPr="0001763E">
        <w:rPr>
          <w:rFonts w:ascii="Times New Roman" w:hAnsi="Times New Roman" w:cs="Times New Roman"/>
          <w:spacing w:val="20"/>
        </w:rPr>
        <w:t>18</w:t>
      </w:r>
      <w:r w:rsidR="002479DE">
        <w:rPr>
          <w:rFonts w:ascii="Times New Roman" w:hAnsi="Times New Roman" w:cs="Times New Roman"/>
          <w:spacing w:val="20"/>
        </w:rPr>
        <w:t>)</w:t>
      </w:r>
      <w:r w:rsidR="00535418" w:rsidRPr="0001763E">
        <w:rPr>
          <w:rFonts w:ascii="Times New Roman" w:hAnsi="Times New Roman" w:cs="Times New Roman"/>
          <w:spacing w:val="20"/>
        </w:rPr>
        <w:t xml:space="preserve"> years of age to </w:t>
      </w:r>
      <w:r w:rsidR="00C744D8" w:rsidRPr="0001763E">
        <w:rPr>
          <w:rFonts w:ascii="Times New Roman" w:hAnsi="Times New Roman" w:cs="Times New Roman"/>
          <w:spacing w:val="20"/>
        </w:rPr>
        <w:t xml:space="preserve">participate in </w:t>
      </w:r>
      <w:r w:rsidR="00535418" w:rsidRPr="0001763E">
        <w:rPr>
          <w:rFonts w:ascii="Times New Roman" w:hAnsi="Times New Roman" w:cs="Times New Roman"/>
          <w:spacing w:val="20"/>
        </w:rPr>
        <w:t xml:space="preserve">any explicit sexual conduct </w:t>
      </w:r>
      <w:proofErr w:type="gramStart"/>
      <w:r w:rsidR="00535418" w:rsidRPr="0001763E">
        <w:rPr>
          <w:rFonts w:ascii="Times New Roman" w:hAnsi="Times New Roman" w:cs="Times New Roman"/>
          <w:spacing w:val="20"/>
        </w:rPr>
        <w:t>for the purpose of</w:t>
      </w:r>
      <w:proofErr w:type="gramEnd"/>
      <w:r w:rsidR="00535418" w:rsidRPr="0001763E">
        <w:rPr>
          <w:rFonts w:ascii="Times New Roman" w:hAnsi="Times New Roman" w:cs="Times New Roman"/>
          <w:spacing w:val="20"/>
        </w:rPr>
        <w:t xml:space="preserve"> producin</w:t>
      </w:r>
      <w:r w:rsidR="00065BDB" w:rsidRPr="0001763E">
        <w:rPr>
          <w:rFonts w:ascii="Times New Roman" w:hAnsi="Times New Roman" w:cs="Times New Roman"/>
          <w:spacing w:val="20"/>
        </w:rPr>
        <w:t>g</w:t>
      </w:r>
      <w:r w:rsidR="00C744D8" w:rsidRPr="0001763E">
        <w:rPr>
          <w:rFonts w:ascii="Times New Roman" w:hAnsi="Times New Roman" w:cs="Times New Roman"/>
          <w:spacing w:val="20"/>
        </w:rPr>
        <w:t xml:space="preserve"> a</w:t>
      </w:r>
      <w:r w:rsidR="00535418" w:rsidRPr="0001763E">
        <w:rPr>
          <w:rFonts w:ascii="Times New Roman" w:hAnsi="Times New Roman" w:cs="Times New Roman"/>
          <w:spacing w:val="20"/>
        </w:rPr>
        <w:t xml:space="preserve"> </w:t>
      </w:r>
      <w:r w:rsidR="00065BDB" w:rsidRPr="0001763E">
        <w:rPr>
          <w:rFonts w:ascii="Times New Roman" w:hAnsi="Times New Roman" w:cs="Times New Roman"/>
          <w:spacing w:val="20"/>
        </w:rPr>
        <w:t>visual</w:t>
      </w:r>
      <w:r w:rsidR="00535418" w:rsidRPr="0001763E">
        <w:rPr>
          <w:rFonts w:ascii="Times New Roman" w:hAnsi="Times New Roman" w:cs="Times New Roman"/>
          <w:spacing w:val="20"/>
        </w:rPr>
        <w:t xml:space="preserve"> representation of such conduct</w:t>
      </w:r>
      <w:r w:rsidR="00E574E4" w:rsidRPr="0001763E">
        <w:rPr>
          <w:rFonts w:ascii="Times New Roman" w:hAnsi="Times New Roman" w:cs="Times New Roman"/>
          <w:spacing w:val="20"/>
        </w:rPr>
        <w:t xml:space="preserve">. The wording of section </w:t>
      </w:r>
      <w:r w:rsidR="00D66B36" w:rsidRPr="0001763E">
        <w:rPr>
          <w:rFonts w:ascii="Times New Roman" w:hAnsi="Times New Roman" w:cs="Times New Roman"/>
          <w:spacing w:val="20"/>
        </w:rPr>
        <w:t xml:space="preserve">one hundred </w:t>
      </w:r>
      <w:r w:rsidR="00D64C54">
        <w:rPr>
          <w:rFonts w:ascii="Times New Roman" w:hAnsi="Times New Roman" w:cs="Times New Roman"/>
          <w:spacing w:val="20"/>
        </w:rPr>
        <w:t xml:space="preserve">and </w:t>
      </w:r>
      <w:r w:rsidR="00D66B36" w:rsidRPr="0001763E">
        <w:rPr>
          <w:rFonts w:ascii="Times New Roman" w:hAnsi="Times New Roman" w:cs="Times New Roman"/>
          <w:spacing w:val="20"/>
        </w:rPr>
        <w:t>sixty-three point one (</w:t>
      </w:r>
      <w:r w:rsidR="00E574E4" w:rsidRPr="0001763E">
        <w:rPr>
          <w:rFonts w:ascii="Times New Roman" w:hAnsi="Times New Roman" w:cs="Times New Roman"/>
          <w:spacing w:val="20"/>
        </w:rPr>
        <w:t>163.1</w:t>
      </w:r>
      <w:r w:rsidR="00D66B36" w:rsidRPr="0001763E">
        <w:rPr>
          <w:rFonts w:ascii="Times New Roman" w:hAnsi="Times New Roman" w:cs="Times New Roman"/>
          <w:spacing w:val="20"/>
        </w:rPr>
        <w:t>)</w:t>
      </w:r>
      <w:r w:rsidR="00E574E4" w:rsidRPr="0001763E">
        <w:rPr>
          <w:rFonts w:ascii="Times New Roman" w:hAnsi="Times New Roman" w:cs="Times New Roman"/>
          <w:spacing w:val="20"/>
        </w:rPr>
        <w:t xml:space="preserve"> of the </w:t>
      </w:r>
      <w:r w:rsidR="00E574E4" w:rsidRPr="0001763E">
        <w:rPr>
          <w:rFonts w:ascii="Times New Roman" w:hAnsi="Times New Roman" w:cs="Times New Roman"/>
          <w:i/>
          <w:iCs/>
          <w:spacing w:val="20"/>
        </w:rPr>
        <w:t>Criminal Code</w:t>
      </w:r>
      <w:r w:rsidR="00E574E4" w:rsidRPr="0001763E">
        <w:rPr>
          <w:rFonts w:ascii="Times New Roman" w:hAnsi="Times New Roman" w:cs="Times New Roman"/>
          <w:spacing w:val="20"/>
        </w:rPr>
        <w:t xml:space="preserve"> is also a, a reflection of the commitment Canada made by ratifying the </w:t>
      </w:r>
      <w:r w:rsidR="00E574E4" w:rsidRPr="0001763E">
        <w:rPr>
          <w:rFonts w:ascii="Times New Roman" w:hAnsi="Times New Roman" w:cs="Times New Roman"/>
          <w:i/>
          <w:iCs/>
          <w:spacing w:val="20"/>
        </w:rPr>
        <w:t>Convention on the Rights of the Child</w:t>
      </w:r>
      <w:r w:rsidR="00E574E4" w:rsidRPr="0001763E">
        <w:rPr>
          <w:rFonts w:ascii="Times New Roman" w:hAnsi="Times New Roman" w:cs="Times New Roman"/>
          <w:spacing w:val="20"/>
        </w:rPr>
        <w:t xml:space="preserve"> which provides in </w:t>
      </w:r>
      <w:r w:rsidR="0068253E">
        <w:rPr>
          <w:rFonts w:ascii="Times New Roman" w:hAnsi="Times New Roman" w:cs="Times New Roman"/>
          <w:spacing w:val="20"/>
        </w:rPr>
        <w:t xml:space="preserve">article </w:t>
      </w:r>
      <w:r w:rsidR="00D64C54">
        <w:rPr>
          <w:rFonts w:ascii="Times New Roman" w:hAnsi="Times New Roman" w:cs="Times New Roman"/>
          <w:spacing w:val="20"/>
        </w:rPr>
        <w:t>thirty-four (</w:t>
      </w:r>
      <w:r w:rsidR="00E574E4" w:rsidRPr="0001763E">
        <w:rPr>
          <w:rFonts w:ascii="Times New Roman" w:hAnsi="Times New Roman" w:cs="Times New Roman"/>
          <w:spacing w:val="20"/>
        </w:rPr>
        <w:t>34</w:t>
      </w:r>
      <w:r w:rsidR="00D64C54">
        <w:rPr>
          <w:rFonts w:ascii="Times New Roman" w:hAnsi="Times New Roman" w:cs="Times New Roman"/>
          <w:spacing w:val="20"/>
        </w:rPr>
        <w:t>)</w:t>
      </w:r>
      <w:r w:rsidR="00E574E4" w:rsidRPr="0001763E">
        <w:rPr>
          <w:rFonts w:ascii="Times New Roman" w:hAnsi="Times New Roman" w:cs="Times New Roman"/>
          <w:spacing w:val="20"/>
        </w:rPr>
        <w:t>, Sates Parties undertake to protect the child from all forms of sexual exploitation and sexual abuse.</w:t>
      </w:r>
      <w:r w:rsidR="00D64C54">
        <w:rPr>
          <w:rFonts w:ascii="Times New Roman" w:hAnsi="Times New Roman" w:cs="Times New Roman"/>
          <w:spacing w:val="20"/>
        </w:rPr>
        <w:br w:type="page"/>
      </w:r>
    </w:p>
    <w:p w14:paraId="29664822" w14:textId="7B56D330" w:rsidR="00046196" w:rsidRPr="0001763E" w:rsidRDefault="00E574E4"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For these purposes, States </w:t>
      </w:r>
      <w:r w:rsidR="00D64C54">
        <w:rPr>
          <w:rFonts w:ascii="Times New Roman" w:hAnsi="Times New Roman" w:cs="Times New Roman"/>
          <w:spacing w:val="20"/>
        </w:rPr>
        <w:t>P</w:t>
      </w:r>
      <w:r w:rsidRPr="0001763E">
        <w:rPr>
          <w:rFonts w:ascii="Times New Roman" w:hAnsi="Times New Roman" w:cs="Times New Roman"/>
          <w:spacing w:val="20"/>
        </w:rPr>
        <w:t xml:space="preserve">arties shall in particular take all appropriate national, bilateral and multilateral measures to prevent the exploitative use of children in pornographic performances and materials. It becomes </w:t>
      </w:r>
      <w:r w:rsidR="000A18A8">
        <w:rPr>
          <w:rFonts w:ascii="Times New Roman" w:hAnsi="Times New Roman" w:cs="Times New Roman"/>
          <w:spacing w:val="20"/>
        </w:rPr>
        <w:t xml:space="preserve">clear </w:t>
      </w:r>
      <w:r w:rsidRPr="0001763E">
        <w:rPr>
          <w:rFonts w:ascii="Times New Roman" w:hAnsi="Times New Roman" w:cs="Times New Roman"/>
          <w:spacing w:val="20"/>
        </w:rPr>
        <w:t xml:space="preserve">that the notions in subparagraph one hundred </w:t>
      </w:r>
      <w:r w:rsidR="002479DE">
        <w:rPr>
          <w:rFonts w:ascii="Times New Roman" w:hAnsi="Times New Roman" w:cs="Times New Roman"/>
          <w:spacing w:val="20"/>
        </w:rPr>
        <w:t xml:space="preserve">sixty-one </w:t>
      </w:r>
      <w:r w:rsidRPr="0001763E">
        <w:rPr>
          <w:rFonts w:ascii="Times New Roman" w:hAnsi="Times New Roman" w:cs="Times New Roman"/>
          <w:spacing w:val="20"/>
        </w:rPr>
        <w:t>point one</w:t>
      </w:r>
      <w:r w:rsidR="002479DE">
        <w:rPr>
          <w:rFonts w:ascii="Times New Roman" w:hAnsi="Times New Roman" w:cs="Times New Roman"/>
          <w:spacing w:val="20"/>
        </w:rPr>
        <w:t xml:space="preserve"> </w:t>
      </w:r>
      <w:proofErr w:type="spellStart"/>
      <w:r w:rsidR="002479DE">
        <w:rPr>
          <w:rFonts w:ascii="Times New Roman" w:hAnsi="Times New Roman" w:cs="Times New Roman"/>
          <w:spacing w:val="20"/>
        </w:rPr>
        <w:t>one</w:t>
      </w:r>
      <w:proofErr w:type="spellEnd"/>
      <w:r w:rsidRPr="0001763E">
        <w:rPr>
          <w:rFonts w:ascii="Times New Roman" w:hAnsi="Times New Roman" w:cs="Times New Roman"/>
          <w:spacing w:val="20"/>
        </w:rPr>
        <w:t xml:space="preserve"> A double </w:t>
      </w:r>
      <w:proofErr w:type="spellStart"/>
      <w:r w:rsidR="002479DE">
        <w:rPr>
          <w:rFonts w:ascii="Times New Roman" w:hAnsi="Times New Roman" w:cs="Times New Roman"/>
          <w:spacing w:val="20"/>
        </w:rPr>
        <w:t>i</w:t>
      </w:r>
      <w:proofErr w:type="spellEnd"/>
      <w:r w:rsidRPr="0001763E">
        <w:rPr>
          <w:rFonts w:ascii="Times New Roman" w:hAnsi="Times New Roman" w:cs="Times New Roman"/>
          <w:spacing w:val="20"/>
        </w:rPr>
        <w:t xml:space="preserve"> (161.1(1)(a)(ii))</w:t>
      </w:r>
      <w:r w:rsidR="000A18A8">
        <w:rPr>
          <w:rFonts w:ascii="Times New Roman" w:hAnsi="Times New Roman" w:cs="Times New Roman"/>
          <w:spacing w:val="20"/>
        </w:rPr>
        <w:t xml:space="preserve"> that</w:t>
      </w:r>
      <w:r w:rsidRPr="0001763E">
        <w:rPr>
          <w:rFonts w:ascii="Times New Roman" w:hAnsi="Times New Roman" w:cs="Times New Roman"/>
          <w:spacing w:val="20"/>
        </w:rPr>
        <w:t xml:space="preserve"> must be, yes</w:t>
      </w:r>
    </w:p>
    <w:p w14:paraId="7F24D2A5" w14:textId="77777777" w:rsidR="000A18A8" w:rsidRDefault="000A18A8" w:rsidP="00667DCB">
      <w:pPr>
        <w:spacing w:after="0" w:line="480" w:lineRule="auto"/>
        <w:jc w:val="both"/>
        <w:rPr>
          <w:rFonts w:ascii="Times New Roman" w:hAnsi="Times New Roman" w:cs="Times New Roman"/>
          <w:spacing w:val="20"/>
        </w:rPr>
      </w:pPr>
    </w:p>
    <w:p w14:paraId="3144CC5A" w14:textId="77777777" w:rsidR="000A18A8" w:rsidRDefault="000A18A8" w:rsidP="00667DCB">
      <w:pPr>
        <w:spacing w:after="0" w:line="480" w:lineRule="auto"/>
        <w:jc w:val="both"/>
        <w:rPr>
          <w:rFonts w:ascii="Times New Roman" w:hAnsi="Times New Roman" w:cs="Times New Roman"/>
          <w:spacing w:val="20"/>
        </w:rPr>
      </w:pPr>
    </w:p>
    <w:p w14:paraId="300DB3CC" w14:textId="77777777" w:rsidR="000A18A8" w:rsidRDefault="000A18A8" w:rsidP="00667DCB">
      <w:pPr>
        <w:spacing w:after="0" w:line="480" w:lineRule="auto"/>
        <w:jc w:val="both"/>
        <w:rPr>
          <w:rFonts w:ascii="Times New Roman" w:hAnsi="Times New Roman" w:cs="Times New Roman"/>
          <w:spacing w:val="20"/>
        </w:rPr>
      </w:pPr>
    </w:p>
    <w:p w14:paraId="44709FDC" w14:textId="5DCD8254" w:rsidR="00E574E4" w:rsidRPr="0001763E" w:rsidRDefault="00E574E4"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12F79259" w14:textId="05E9FEE0" w:rsidR="00E574E4" w:rsidRPr="0001763E" w:rsidRDefault="00D66B3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Yes, go ahead…</w:t>
      </w:r>
    </w:p>
    <w:p w14:paraId="7CE39410" w14:textId="57EEE7F2" w:rsidR="00D66B36" w:rsidRPr="0001763E" w:rsidRDefault="00D66B3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THE COURT: </w:t>
      </w:r>
    </w:p>
    <w:p w14:paraId="5A9C6066" w14:textId="49B08C8D" w:rsidR="00856312" w:rsidRPr="0001763E" w:rsidRDefault="00D66B3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Must be assessed in this context and on the basis of the objective of, of the protection of children as well as sexual organs, must be given a </w:t>
      </w:r>
      <w:r w:rsidR="00792E68">
        <w:rPr>
          <w:rFonts w:ascii="Times New Roman" w:hAnsi="Times New Roman" w:cs="Times New Roman"/>
          <w:spacing w:val="20"/>
        </w:rPr>
        <w:t xml:space="preserve">narrow </w:t>
      </w:r>
      <w:r w:rsidRPr="0001763E">
        <w:rPr>
          <w:rFonts w:ascii="Times New Roman" w:hAnsi="Times New Roman" w:cs="Times New Roman"/>
          <w:spacing w:val="20"/>
        </w:rPr>
        <w:t xml:space="preserve">interpretation and </w:t>
      </w:r>
      <w:r w:rsidR="00565E2B" w:rsidRPr="0001763E">
        <w:rPr>
          <w:rFonts w:ascii="Times New Roman" w:hAnsi="Times New Roman" w:cs="Times New Roman"/>
          <w:spacing w:val="20"/>
        </w:rPr>
        <w:t xml:space="preserve">analyze the </w:t>
      </w:r>
      <w:r w:rsidR="000A18A8">
        <w:rPr>
          <w:rFonts w:ascii="Times New Roman" w:hAnsi="Times New Roman" w:cs="Times New Roman"/>
          <w:spacing w:val="20"/>
        </w:rPr>
        <w:t>phrases</w:t>
      </w:r>
      <w:r w:rsidR="00565E2B" w:rsidRPr="0001763E">
        <w:rPr>
          <w:rFonts w:ascii="Times New Roman" w:hAnsi="Times New Roman" w:cs="Times New Roman"/>
          <w:spacing w:val="20"/>
        </w:rPr>
        <w:t xml:space="preserve"> dominant </w:t>
      </w:r>
      <w:r w:rsidR="00BB7064" w:rsidRPr="0001763E">
        <w:rPr>
          <w:rFonts w:ascii="Times New Roman" w:hAnsi="Times New Roman" w:cs="Times New Roman"/>
          <w:spacing w:val="20"/>
        </w:rPr>
        <w:t xml:space="preserve">characteristic and sexual purposes with the objective of determining whether a reasonable </w:t>
      </w:r>
      <w:r w:rsidR="006736C5">
        <w:rPr>
          <w:rFonts w:ascii="Times New Roman" w:hAnsi="Times New Roman" w:cs="Times New Roman"/>
          <w:spacing w:val="20"/>
        </w:rPr>
        <w:t>viewer</w:t>
      </w:r>
      <w:r w:rsidR="00565E2B" w:rsidRPr="0001763E">
        <w:rPr>
          <w:rFonts w:ascii="Times New Roman" w:hAnsi="Times New Roman" w:cs="Times New Roman"/>
          <w:spacing w:val="20"/>
        </w:rPr>
        <w:t xml:space="preserve"> </w:t>
      </w:r>
      <w:r w:rsidR="00BB7064" w:rsidRPr="0001763E">
        <w:rPr>
          <w:rFonts w:ascii="Times New Roman" w:hAnsi="Times New Roman" w:cs="Times New Roman"/>
          <w:spacing w:val="20"/>
        </w:rPr>
        <w:t xml:space="preserve">would see the dominant characteristic of the images as the depiction of a child’s sexual organs for a sexual purpose, I emphasize, </w:t>
      </w:r>
      <w:r w:rsidR="006736C5">
        <w:rPr>
          <w:rFonts w:ascii="Times New Roman" w:hAnsi="Times New Roman" w:cs="Times New Roman"/>
          <w:spacing w:val="20"/>
        </w:rPr>
        <w:t>in the sense of</w:t>
      </w:r>
      <w:r w:rsidR="00BB7064" w:rsidRPr="0001763E">
        <w:rPr>
          <w:rFonts w:ascii="Times New Roman" w:hAnsi="Times New Roman" w:cs="Times New Roman"/>
          <w:spacing w:val="20"/>
        </w:rPr>
        <w:t xml:space="preserve"> </w:t>
      </w:r>
      <w:r w:rsidR="00B331C8" w:rsidRPr="0001763E">
        <w:rPr>
          <w:rFonts w:ascii="Times New Roman" w:hAnsi="Times New Roman" w:cs="Times New Roman"/>
          <w:spacing w:val="20"/>
        </w:rPr>
        <w:t xml:space="preserve">be </w:t>
      </w:r>
      <w:r w:rsidR="00BB7064" w:rsidRPr="0001763E">
        <w:rPr>
          <w:rFonts w:ascii="Times New Roman" w:hAnsi="Times New Roman" w:cs="Times New Roman"/>
          <w:spacing w:val="20"/>
        </w:rPr>
        <w:t xml:space="preserve">reasonably perceived as </w:t>
      </w:r>
      <w:r w:rsidR="00B331C8" w:rsidRPr="0001763E">
        <w:rPr>
          <w:rFonts w:ascii="Times New Roman" w:hAnsi="Times New Roman" w:cs="Times New Roman"/>
          <w:spacing w:val="20"/>
        </w:rPr>
        <w:t>intended to cause sexual stimulation</w:t>
      </w:r>
      <w:r w:rsidR="00BB7064" w:rsidRPr="0001763E">
        <w:rPr>
          <w:rFonts w:ascii="Times New Roman" w:hAnsi="Times New Roman" w:cs="Times New Roman"/>
          <w:spacing w:val="20"/>
        </w:rPr>
        <w:t>.</w:t>
      </w:r>
      <w:r w:rsidR="00361AB6" w:rsidRPr="0001763E">
        <w:rPr>
          <w:rFonts w:ascii="Times New Roman" w:hAnsi="Times New Roman" w:cs="Times New Roman"/>
          <w:spacing w:val="20"/>
        </w:rPr>
        <w:t xml:space="preserve"> Paragraph thirty-five (35) of Sharpe tells us that </w:t>
      </w:r>
      <w:r w:rsidR="00856312" w:rsidRPr="0001763E">
        <w:rPr>
          <w:rFonts w:ascii="Times New Roman" w:hAnsi="Times New Roman" w:cs="Times New Roman"/>
          <w:spacing w:val="20"/>
        </w:rPr>
        <w:t xml:space="preserve">visual </w:t>
      </w:r>
      <w:r w:rsidR="00361AB6" w:rsidRPr="0001763E">
        <w:rPr>
          <w:rFonts w:ascii="Times New Roman" w:hAnsi="Times New Roman" w:cs="Times New Roman"/>
          <w:spacing w:val="20"/>
        </w:rPr>
        <w:t>representations include “a p</w:t>
      </w:r>
      <w:r w:rsidR="00856312" w:rsidRPr="0001763E">
        <w:rPr>
          <w:rFonts w:ascii="Times New Roman" w:hAnsi="Times New Roman" w:cs="Times New Roman"/>
          <w:spacing w:val="20"/>
        </w:rPr>
        <w:t xml:space="preserve">hotographic </w:t>
      </w:r>
      <w:r w:rsidR="00361AB6" w:rsidRPr="0001763E">
        <w:rPr>
          <w:rFonts w:ascii="Times New Roman" w:hAnsi="Times New Roman" w:cs="Times New Roman"/>
          <w:spacing w:val="20"/>
        </w:rPr>
        <w:t>film, v</w:t>
      </w:r>
      <w:r w:rsidR="00856312" w:rsidRPr="0001763E">
        <w:rPr>
          <w:rFonts w:ascii="Times New Roman" w:hAnsi="Times New Roman" w:cs="Times New Roman"/>
          <w:spacing w:val="20"/>
        </w:rPr>
        <w:t xml:space="preserve">ideo or other visual representation, whether or not it was made by electronic or mechanical </w:t>
      </w:r>
      <w:r w:rsidR="00856312" w:rsidRPr="0001763E">
        <w:rPr>
          <w:rFonts w:ascii="Times New Roman" w:hAnsi="Times New Roman" w:cs="Times New Roman"/>
          <w:spacing w:val="20"/>
        </w:rPr>
        <w:br w:type="page"/>
      </w:r>
    </w:p>
    <w:p w14:paraId="034516EC" w14:textId="1BF6A3CD" w:rsidR="00D66B36" w:rsidRPr="0001763E" w:rsidRDefault="0085631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means” and I emphasize, this is broad enough to include drawings, paintings, prints, oops, yes, Ma</w:t>
      </w:r>
      <w:r w:rsidR="00F845EF">
        <w:rPr>
          <w:rFonts w:ascii="Times New Roman" w:hAnsi="Times New Roman" w:cs="Times New Roman"/>
          <w:spacing w:val="20"/>
        </w:rPr>
        <w:t>d</w:t>
      </w:r>
      <w:r w:rsidRPr="0001763E">
        <w:rPr>
          <w:rFonts w:ascii="Times New Roman" w:hAnsi="Times New Roman" w:cs="Times New Roman"/>
          <w:spacing w:val="20"/>
        </w:rPr>
        <w:t>am…</w:t>
      </w:r>
    </w:p>
    <w:p w14:paraId="5B203B18" w14:textId="680D3C03" w:rsidR="00856312" w:rsidRPr="0001763E" w:rsidRDefault="0085631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5EC42AD6" w14:textId="2E0C5E99" w:rsidR="00856312" w:rsidRPr="0001763E" w:rsidRDefault="0085631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You said drawings…</w:t>
      </w:r>
    </w:p>
    <w:p w14:paraId="2B95D1D9" w14:textId="2F564C4F" w:rsidR="00856312" w:rsidRPr="0001763E" w:rsidRDefault="0085631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Mtre NICOLAS GAGNON,</w:t>
      </w:r>
    </w:p>
    <w:p w14:paraId="1CBA4340" w14:textId="6EE881F0" w:rsidR="00856312" w:rsidRPr="0001763E" w:rsidRDefault="0085631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COUNSEL FOR THE RESPONDENT:</w:t>
      </w:r>
    </w:p>
    <w:p w14:paraId="68CDB54B" w14:textId="0D80C87D" w:rsidR="00856312" w:rsidRPr="0001763E" w:rsidRDefault="000623B1" w:rsidP="00667DCB">
      <w:pPr>
        <w:spacing w:after="0" w:line="480" w:lineRule="auto"/>
        <w:jc w:val="both"/>
        <w:rPr>
          <w:rFonts w:ascii="Times New Roman" w:hAnsi="Times New Roman" w:cs="Times New Roman"/>
          <w:spacing w:val="20"/>
        </w:rPr>
      </w:pPr>
      <w:r>
        <w:rPr>
          <w:rFonts w:ascii="Times New Roman" w:hAnsi="Times New Roman" w:cs="Times New Roman"/>
          <w:spacing w:val="20"/>
        </w:rPr>
        <w:t>R</w:t>
      </w:r>
      <w:r w:rsidR="00F845EF">
        <w:rPr>
          <w:rFonts w:ascii="Times New Roman" w:hAnsi="Times New Roman" w:cs="Times New Roman"/>
          <w:spacing w:val="20"/>
        </w:rPr>
        <w:t>ight</w:t>
      </w:r>
      <w:r w:rsidR="00856312" w:rsidRPr="0001763E">
        <w:rPr>
          <w:rFonts w:ascii="Times New Roman" w:hAnsi="Times New Roman" w:cs="Times New Roman"/>
          <w:spacing w:val="20"/>
        </w:rPr>
        <w:t>, that’s…</w:t>
      </w:r>
    </w:p>
    <w:p w14:paraId="6C192842" w14:textId="2B2DE375" w:rsidR="00856312" w:rsidRPr="0001763E" w:rsidRDefault="00856312" w:rsidP="00667DCB">
      <w:pPr>
        <w:spacing w:after="0" w:line="480" w:lineRule="auto"/>
        <w:jc w:val="both"/>
        <w:rPr>
          <w:rFonts w:ascii="Times New Roman" w:hAnsi="Times New Roman" w:cs="Times New Roman"/>
          <w:spacing w:val="20"/>
          <w:lang w:val="fr-CA"/>
        </w:rPr>
      </w:pPr>
      <w:r w:rsidRPr="0001763E">
        <w:rPr>
          <w:rFonts w:ascii="Times New Roman" w:hAnsi="Times New Roman" w:cs="Times New Roman"/>
          <w:spacing w:val="20"/>
          <w:lang w:val="fr-CA"/>
        </w:rPr>
        <w:t>INTERPRETER:</w:t>
      </w:r>
    </w:p>
    <w:p w14:paraId="1A7BC81D" w14:textId="7CA2619B" w:rsidR="00856312" w:rsidRPr="0001763E" w:rsidRDefault="00F845EF" w:rsidP="00667DCB">
      <w:pPr>
        <w:spacing w:after="0" w:line="480" w:lineRule="auto"/>
        <w:jc w:val="both"/>
        <w:rPr>
          <w:rFonts w:ascii="Times New Roman" w:hAnsi="Times New Roman" w:cs="Times New Roman"/>
          <w:spacing w:val="20"/>
          <w:lang w:val="fr-CA"/>
        </w:rPr>
      </w:pPr>
      <w:proofErr w:type="spellStart"/>
      <w:r w:rsidRPr="004A6FC4">
        <w:rPr>
          <w:rFonts w:ascii="Times New Roman" w:hAnsi="Times New Roman" w:cs="Times New Roman"/>
          <w:spacing w:val="20"/>
          <w:lang w:val="fr-CA"/>
        </w:rPr>
        <w:t>Paintings</w:t>
      </w:r>
      <w:proofErr w:type="spellEnd"/>
      <w:r w:rsidR="00856312" w:rsidRPr="0001763E">
        <w:rPr>
          <w:rFonts w:ascii="Times New Roman" w:hAnsi="Times New Roman" w:cs="Times New Roman"/>
          <w:spacing w:val="20"/>
          <w:lang w:val="fr-CA"/>
        </w:rPr>
        <w:t>…</w:t>
      </w:r>
    </w:p>
    <w:p w14:paraId="7C57D649" w14:textId="21F41FFB" w:rsidR="00856312" w:rsidRPr="0001763E" w:rsidRDefault="00856312" w:rsidP="00667DCB">
      <w:pPr>
        <w:spacing w:after="0" w:line="480" w:lineRule="auto"/>
        <w:jc w:val="both"/>
        <w:rPr>
          <w:rFonts w:ascii="Times New Roman" w:hAnsi="Times New Roman" w:cs="Times New Roman"/>
          <w:spacing w:val="20"/>
          <w:lang w:val="fr-CA"/>
        </w:rPr>
      </w:pPr>
      <w:r w:rsidRPr="0001763E">
        <w:rPr>
          <w:rFonts w:ascii="Times New Roman" w:hAnsi="Times New Roman" w:cs="Times New Roman"/>
          <w:spacing w:val="20"/>
          <w:lang w:val="fr-CA"/>
        </w:rPr>
        <w:t>Mtre NICOLAS GAGNON,</w:t>
      </w:r>
    </w:p>
    <w:p w14:paraId="2D7B9DED" w14:textId="1DDE86C3" w:rsidR="00856312" w:rsidRPr="0001763E" w:rsidRDefault="0085631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COUNSEL FOR THE REP</w:t>
      </w:r>
      <w:r w:rsidR="000623B1">
        <w:rPr>
          <w:rFonts w:ascii="Times New Roman" w:hAnsi="Times New Roman" w:cs="Times New Roman"/>
          <w:spacing w:val="20"/>
        </w:rPr>
        <w:t>S</w:t>
      </w:r>
      <w:r w:rsidRPr="0001763E">
        <w:rPr>
          <w:rFonts w:ascii="Times New Roman" w:hAnsi="Times New Roman" w:cs="Times New Roman"/>
          <w:spacing w:val="20"/>
        </w:rPr>
        <w:t>ONDENT</w:t>
      </w:r>
      <w:r w:rsidR="000623B1">
        <w:rPr>
          <w:rFonts w:ascii="Times New Roman" w:hAnsi="Times New Roman" w:cs="Times New Roman"/>
          <w:spacing w:val="20"/>
        </w:rPr>
        <w:t>:</w:t>
      </w:r>
    </w:p>
    <w:p w14:paraId="0A362449" w14:textId="5D64185D" w:rsidR="00856312" w:rsidRPr="0001763E" w:rsidRDefault="0085631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Really immobile…</w:t>
      </w:r>
    </w:p>
    <w:p w14:paraId="6407A2AA" w14:textId="0DD816BB" w:rsidR="00856312" w:rsidRPr="0001763E" w:rsidRDefault="00856312"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35ECCB44" w14:textId="55C53B79" w:rsidR="00856312" w:rsidRPr="0001763E" w:rsidRDefault="0043174E"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Paintings, prints</w:t>
      </w:r>
      <w:proofErr w:type="gramStart"/>
      <w:r w:rsidRPr="0001763E">
        <w:rPr>
          <w:rFonts w:ascii="Times New Roman" w:hAnsi="Times New Roman" w:cs="Times New Roman"/>
          <w:spacing w:val="20"/>
        </w:rPr>
        <w:t>..</w:t>
      </w:r>
      <w:proofErr w:type="gramEnd"/>
    </w:p>
    <w:p w14:paraId="0A877CDB" w14:textId="0FB3F52F" w:rsidR="0043174E" w:rsidRPr="0001763E" w:rsidRDefault="0043174E"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r w:rsidR="000623B1">
        <w:rPr>
          <w:rFonts w:ascii="Times New Roman" w:hAnsi="Times New Roman" w:cs="Times New Roman"/>
          <w:spacing w:val="20"/>
        </w:rPr>
        <w:t>:</w:t>
      </w:r>
    </w:p>
    <w:p w14:paraId="66A26989" w14:textId="6AE379C7" w:rsidR="0043174E" w:rsidRPr="0001763E" w:rsidRDefault="0043174E"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Oh, prints…</w:t>
      </w:r>
    </w:p>
    <w:p w14:paraId="33C3AD45" w14:textId="683AF14E" w:rsidR="0043174E" w:rsidRPr="0001763E" w:rsidRDefault="0043174E"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5ED4E54E" w14:textId="20130E7A" w:rsidR="00087B09" w:rsidRPr="0001763E" w:rsidRDefault="0043174E"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Computer graphics, and sculpture: in short, any non-textual representation that can be perceived visually. On this subject, Justice Marc David of the Superior Court, in Renaud two thousand thirteen (2013) QCCS seventy-one sixty-nine (7169), sitting in review of a decision of a justice of the peace who refused a search warrant sought by the police officers, </w:t>
      </w:r>
      <w:r w:rsidR="00087B09" w:rsidRPr="0001763E">
        <w:rPr>
          <w:rFonts w:ascii="Times New Roman" w:hAnsi="Times New Roman" w:cs="Times New Roman"/>
          <w:spacing w:val="20"/>
        </w:rPr>
        <w:br w:type="page"/>
      </w:r>
    </w:p>
    <w:p w14:paraId="384829D5" w14:textId="5F5980F1" w:rsidR="0043174E" w:rsidRPr="0001763E" w:rsidRDefault="00F845EF" w:rsidP="00667DCB">
      <w:pPr>
        <w:spacing w:after="0" w:line="480" w:lineRule="auto"/>
        <w:jc w:val="both"/>
        <w:rPr>
          <w:rFonts w:ascii="Times New Roman" w:hAnsi="Times New Roman" w:cs="Times New Roman"/>
          <w:spacing w:val="20"/>
        </w:rPr>
      </w:pPr>
      <w:r>
        <w:rPr>
          <w:rFonts w:ascii="Times New Roman" w:hAnsi="Times New Roman" w:cs="Times New Roman"/>
          <w:spacing w:val="20"/>
        </w:rPr>
        <w:lastRenderedPageBreak/>
        <w:t xml:space="preserve">said </w:t>
      </w:r>
      <w:r w:rsidR="0043174E" w:rsidRPr="0001763E">
        <w:rPr>
          <w:rFonts w:ascii="Times New Roman" w:hAnsi="Times New Roman" w:cs="Times New Roman"/>
          <w:spacing w:val="20"/>
        </w:rPr>
        <w:t xml:space="preserve">when considering Sharpe, </w:t>
      </w:r>
      <w:r w:rsidR="00087B09" w:rsidRPr="0001763E">
        <w:rPr>
          <w:rFonts w:ascii="Times New Roman" w:hAnsi="Times New Roman" w:cs="Times New Roman"/>
          <w:spacing w:val="20"/>
        </w:rPr>
        <w:t xml:space="preserve">the Court is of the opinion that Judge </w:t>
      </w:r>
      <w:proofErr w:type="spellStart"/>
      <w:r w:rsidR="00087B09" w:rsidRPr="0001763E">
        <w:rPr>
          <w:rFonts w:ascii="Times New Roman" w:hAnsi="Times New Roman" w:cs="Times New Roman"/>
          <w:spacing w:val="20"/>
        </w:rPr>
        <w:t>Compagnone</w:t>
      </w:r>
      <w:proofErr w:type="spellEnd"/>
      <w:r w:rsidR="00087B09" w:rsidRPr="0001763E">
        <w:rPr>
          <w:rFonts w:ascii="Times New Roman" w:hAnsi="Times New Roman" w:cs="Times New Roman"/>
          <w:spacing w:val="20"/>
        </w:rPr>
        <w:t xml:space="preserve"> erred in law when she decided that [</w:t>
      </w:r>
      <w:r w:rsidR="00087B09" w:rsidRPr="0001763E">
        <w:rPr>
          <w:rFonts w:ascii="Times New Roman" w:hAnsi="Times New Roman" w:cs="Times New Roman"/>
          <w:smallCaps/>
          <w:spacing w:val="20"/>
        </w:rPr>
        <w:t>translation</w:t>
      </w:r>
      <w:r w:rsidR="00087B09" w:rsidRPr="0001763E">
        <w:rPr>
          <w:rFonts w:ascii="Times New Roman" w:hAnsi="Times New Roman" w:cs="Times New Roman"/>
          <w:spacing w:val="20"/>
        </w:rPr>
        <w:t xml:space="preserve">] “the </w:t>
      </w:r>
      <w:r w:rsidR="00792E68">
        <w:rPr>
          <w:rFonts w:ascii="Times New Roman" w:hAnsi="Times New Roman" w:cs="Times New Roman"/>
          <w:spacing w:val="20"/>
        </w:rPr>
        <w:t>item</w:t>
      </w:r>
      <w:r w:rsidR="00087B09" w:rsidRPr="0001763E">
        <w:rPr>
          <w:rFonts w:ascii="Times New Roman" w:hAnsi="Times New Roman" w:cs="Times New Roman"/>
          <w:spacing w:val="20"/>
        </w:rPr>
        <w:t xml:space="preserve"> covered by the search warrant was not an image, written material, a video or an audio recording within the meaning of the definition </w:t>
      </w:r>
      <w:r w:rsidR="00F07946">
        <w:rPr>
          <w:rFonts w:ascii="Times New Roman" w:hAnsi="Times New Roman" w:cs="Times New Roman"/>
          <w:spacing w:val="20"/>
        </w:rPr>
        <w:t xml:space="preserve">of the definition </w:t>
      </w:r>
      <w:r w:rsidR="00087B09" w:rsidRPr="0001763E">
        <w:rPr>
          <w:rFonts w:ascii="Times New Roman" w:hAnsi="Times New Roman" w:cs="Times New Roman"/>
          <w:spacing w:val="20"/>
        </w:rPr>
        <w:t xml:space="preserve">of </w:t>
      </w:r>
      <w:r w:rsidR="00D87D8E">
        <w:rPr>
          <w:rFonts w:ascii="Times New Roman" w:hAnsi="Times New Roman" w:cs="Times New Roman"/>
          <w:spacing w:val="20"/>
        </w:rPr>
        <w:t>‘</w:t>
      </w:r>
      <w:r w:rsidR="00087B09" w:rsidRPr="0001763E">
        <w:rPr>
          <w:rFonts w:ascii="Times New Roman" w:hAnsi="Times New Roman" w:cs="Times New Roman"/>
          <w:spacing w:val="20"/>
        </w:rPr>
        <w:t>child pornography</w:t>
      </w:r>
      <w:r w:rsidR="00D87D8E">
        <w:rPr>
          <w:rFonts w:ascii="Times New Roman" w:hAnsi="Times New Roman" w:cs="Times New Roman"/>
          <w:spacing w:val="20"/>
        </w:rPr>
        <w:t>’</w:t>
      </w:r>
      <w:r w:rsidR="00087B09" w:rsidRPr="0001763E">
        <w:rPr>
          <w:rFonts w:ascii="Times New Roman" w:hAnsi="Times New Roman" w:cs="Times New Roman"/>
          <w:spacing w:val="20"/>
        </w:rPr>
        <w:t>”.</w:t>
      </w:r>
    </w:p>
    <w:p w14:paraId="75AC858E" w14:textId="1E06CDE4" w:rsidR="00087B09" w:rsidRPr="0001763E" w:rsidRDefault="00087B09"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06156ED6" w14:textId="1F03151C" w:rsidR="00087B09" w:rsidRPr="0001763E" w:rsidRDefault="00087B09"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C</w:t>
      </w:r>
      <w:r w:rsidR="00F07946">
        <w:rPr>
          <w:rFonts w:ascii="Times New Roman" w:hAnsi="Times New Roman" w:cs="Times New Roman"/>
          <w:spacing w:val="20"/>
        </w:rPr>
        <w:t>ould</w:t>
      </w:r>
      <w:r w:rsidRPr="0001763E">
        <w:rPr>
          <w:rFonts w:ascii="Times New Roman" w:hAnsi="Times New Roman" w:cs="Times New Roman"/>
          <w:spacing w:val="20"/>
        </w:rPr>
        <w:t xml:space="preserve"> you please repeat, </w:t>
      </w:r>
      <w:r w:rsidR="00D87D8E">
        <w:rPr>
          <w:rFonts w:ascii="Times New Roman" w:hAnsi="Times New Roman" w:cs="Times New Roman"/>
          <w:spacing w:val="20"/>
        </w:rPr>
        <w:t>Your Honour</w:t>
      </w:r>
      <w:r w:rsidRPr="0001763E">
        <w:rPr>
          <w:rFonts w:ascii="Times New Roman" w:hAnsi="Times New Roman" w:cs="Times New Roman"/>
          <w:spacing w:val="20"/>
        </w:rPr>
        <w:t>, that, that sentence, because it’s important?</w:t>
      </w:r>
    </w:p>
    <w:p w14:paraId="0A1033EB" w14:textId="2CB60A3E" w:rsidR="00087B09" w:rsidRPr="0001763E" w:rsidRDefault="00087B09"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56C5A391" w14:textId="0E569F7B" w:rsidR="00D22ED0" w:rsidRDefault="008F2980" w:rsidP="00D22ED0">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Did not constitute, I don’t know where I, I stopped, “the </w:t>
      </w:r>
      <w:r w:rsidR="00792E68">
        <w:rPr>
          <w:rFonts w:ascii="Times New Roman" w:hAnsi="Times New Roman" w:cs="Times New Roman"/>
          <w:spacing w:val="20"/>
        </w:rPr>
        <w:t xml:space="preserve">item </w:t>
      </w:r>
      <w:r w:rsidRPr="0001763E">
        <w:rPr>
          <w:rFonts w:ascii="Times New Roman" w:hAnsi="Times New Roman" w:cs="Times New Roman"/>
          <w:spacing w:val="20"/>
        </w:rPr>
        <w:t xml:space="preserve">covered by the search warrant was not an image, written material, a video or an audio recording within the meaning of the definition of </w:t>
      </w:r>
      <w:r w:rsidR="00D87D8E">
        <w:rPr>
          <w:rFonts w:ascii="Times New Roman" w:hAnsi="Times New Roman" w:cs="Times New Roman"/>
          <w:spacing w:val="20"/>
        </w:rPr>
        <w:t>‘</w:t>
      </w:r>
      <w:r w:rsidRPr="0001763E">
        <w:rPr>
          <w:rFonts w:ascii="Times New Roman" w:hAnsi="Times New Roman" w:cs="Times New Roman"/>
          <w:spacing w:val="20"/>
        </w:rPr>
        <w:t>child pornography</w:t>
      </w:r>
      <w:r w:rsidR="00D87D8E">
        <w:rPr>
          <w:rFonts w:ascii="Times New Roman" w:hAnsi="Times New Roman" w:cs="Times New Roman"/>
          <w:spacing w:val="20"/>
        </w:rPr>
        <w:t>’</w:t>
      </w:r>
      <w:r w:rsidRPr="0001763E">
        <w:rPr>
          <w:rFonts w:ascii="Times New Roman" w:hAnsi="Times New Roman" w:cs="Times New Roman"/>
          <w:spacing w:val="20"/>
        </w:rPr>
        <w:t>”. Merely</w:t>
      </w:r>
      <w:r w:rsidR="00487DEC" w:rsidRPr="0001763E">
        <w:rPr>
          <w:rFonts w:ascii="Times New Roman" w:hAnsi="Times New Roman" w:cs="Times New Roman"/>
          <w:spacing w:val="20"/>
        </w:rPr>
        <w:t>, merely</w:t>
      </w:r>
      <w:r w:rsidRPr="0001763E">
        <w:rPr>
          <w:rFonts w:ascii="Times New Roman" w:hAnsi="Times New Roman" w:cs="Times New Roman"/>
          <w:spacing w:val="20"/>
        </w:rPr>
        <w:t xml:space="preserve"> reading section one hundred and sixty</w:t>
      </w:r>
      <w:r w:rsidR="00DD2C08">
        <w:rPr>
          <w:rFonts w:ascii="Times New Roman" w:hAnsi="Times New Roman" w:cs="Times New Roman"/>
          <w:spacing w:val="20"/>
        </w:rPr>
        <w:t>-</w:t>
      </w:r>
      <w:r w:rsidRPr="0001763E">
        <w:rPr>
          <w:rFonts w:ascii="Times New Roman" w:hAnsi="Times New Roman" w:cs="Times New Roman"/>
          <w:spacing w:val="20"/>
        </w:rPr>
        <w:t xml:space="preserve">three point one (163.1) of the </w:t>
      </w:r>
      <w:r w:rsidRPr="00792E68">
        <w:rPr>
          <w:rFonts w:ascii="Times New Roman" w:hAnsi="Times New Roman" w:cs="Times New Roman"/>
          <w:spacing w:val="20"/>
        </w:rPr>
        <w:t>Criminal Code</w:t>
      </w:r>
      <w:r w:rsidRPr="0001763E">
        <w:rPr>
          <w:rFonts w:ascii="Times New Roman" w:hAnsi="Times New Roman" w:cs="Times New Roman"/>
          <w:spacing w:val="20"/>
        </w:rPr>
        <w:t xml:space="preserve"> could lead to this interpretation. Sharpe, however, specified the definition of “representation”, which clearly includes objects, not just images. By committing this error of law, the justice therefore failed to consider whether this </w:t>
      </w:r>
      <w:r w:rsidR="00DF258D">
        <w:rPr>
          <w:rFonts w:ascii="Times New Roman" w:hAnsi="Times New Roman" w:cs="Times New Roman"/>
          <w:spacing w:val="20"/>
        </w:rPr>
        <w:t>item</w:t>
      </w:r>
      <w:r w:rsidRPr="0001763E">
        <w:rPr>
          <w:rFonts w:ascii="Times New Roman" w:hAnsi="Times New Roman" w:cs="Times New Roman"/>
          <w:spacing w:val="20"/>
        </w:rPr>
        <w:t xml:space="preserve"> could constitute child pornography</w:t>
      </w:r>
      <w:r w:rsidR="00D22ED0">
        <w:rPr>
          <w:rFonts w:ascii="Times New Roman" w:hAnsi="Times New Roman" w:cs="Times New Roman"/>
          <w:spacing w:val="20"/>
        </w:rPr>
        <w:t>.</w:t>
      </w:r>
      <w:r w:rsidRPr="0001763E">
        <w:rPr>
          <w:rFonts w:ascii="Times New Roman" w:hAnsi="Times New Roman" w:cs="Times New Roman"/>
          <w:spacing w:val="20"/>
        </w:rPr>
        <w:t xml:space="preserve"> This error of law therefore prevented her from exercising </w:t>
      </w:r>
      <w:r w:rsidR="00D22ED0">
        <w:rPr>
          <w:rFonts w:ascii="Times New Roman" w:hAnsi="Times New Roman" w:cs="Times New Roman"/>
          <w:spacing w:val="20"/>
        </w:rPr>
        <w:br w:type="page"/>
      </w:r>
    </w:p>
    <w:p w14:paraId="0CC2B0C4" w14:textId="63A20BC3" w:rsidR="00A9128C" w:rsidRDefault="008F2980" w:rsidP="00A9128C">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her jurisdiction. Had she done so, </w:t>
      </w:r>
      <w:r w:rsidR="00B552EA">
        <w:rPr>
          <w:rFonts w:ascii="Times New Roman" w:hAnsi="Times New Roman" w:cs="Times New Roman"/>
          <w:spacing w:val="20"/>
        </w:rPr>
        <w:t xml:space="preserve">and I note, </w:t>
      </w:r>
      <w:r w:rsidRPr="0001763E">
        <w:rPr>
          <w:rFonts w:ascii="Times New Roman" w:hAnsi="Times New Roman" w:cs="Times New Roman"/>
          <w:spacing w:val="20"/>
        </w:rPr>
        <w:t xml:space="preserve">presumably she would have found that the </w:t>
      </w:r>
      <w:r w:rsidR="00CC53E2">
        <w:rPr>
          <w:rFonts w:ascii="Times New Roman" w:hAnsi="Times New Roman" w:cs="Times New Roman"/>
          <w:spacing w:val="20"/>
        </w:rPr>
        <w:t>item</w:t>
      </w:r>
      <w:r w:rsidR="00CC53E2" w:rsidRPr="0001763E">
        <w:rPr>
          <w:rFonts w:ascii="Times New Roman" w:hAnsi="Times New Roman" w:cs="Times New Roman"/>
          <w:spacing w:val="20"/>
        </w:rPr>
        <w:t xml:space="preserve"> </w:t>
      </w:r>
      <w:r w:rsidRPr="0001763E">
        <w:rPr>
          <w:rFonts w:ascii="Times New Roman" w:hAnsi="Times New Roman" w:cs="Times New Roman"/>
          <w:spacing w:val="20"/>
        </w:rPr>
        <w:t xml:space="preserve">sought, namely the child sex doll observed by Canadian customs officers, constitutes child pornography. </w:t>
      </w:r>
      <w:r w:rsidR="00487DEC" w:rsidRPr="0001763E">
        <w:rPr>
          <w:rFonts w:ascii="Times New Roman" w:hAnsi="Times New Roman" w:cs="Times New Roman"/>
          <w:spacing w:val="20"/>
        </w:rPr>
        <w:t>The</w:t>
      </w:r>
      <w:r w:rsidRPr="0001763E">
        <w:rPr>
          <w:rFonts w:ascii="Times New Roman" w:hAnsi="Times New Roman" w:cs="Times New Roman"/>
          <w:spacing w:val="20"/>
        </w:rPr>
        <w:t xml:space="preserve">, the dominant </w:t>
      </w:r>
      <w:r w:rsidR="00247725" w:rsidRPr="0001763E">
        <w:rPr>
          <w:rFonts w:ascii="Times New Roman" w:hAnsi="Times New Roman" w:cs="Times New Roman"/>
          <w:spacing w:val="20"/>
        </w:rPr>
        <w:t xml:space="preserve">characteristic, Sharpe, Sharpe from the Supreme Court comes back. The question is whether a reasonable </w:t>
      </w:r>
      <w:r w:rsidR="00224D31" w:rsidRPr="0001763E">
        <w:rPr>
          <w:rFonts w:ascii="Times New Roman" w:hAnsi="Times New Roman" w:cs="Times New Roman"/>
          <w:spacing w:val="20"/>
        </w:rPr>
        <w:t>viewer, looking at the depiction objectively and in context, would see its</w:t>
      </w:r>
      <w:r w:rsidR="00247725" w:rsidRPr="0001763E">
        <w:rPr>
          <w:rFonts w:ascii="Times New Roman" w:hAnsi="Times New Roman" w:cs="Times New Roman"/>
          <w:spacing w:val="20"/>
        </w:rPr>
        <w:t xml:space="preserve"> dominant characteristic </w:t>
      </w:r>
      <w:r w:rsidR="00224D31" w:rsidRPr="0001763E">
        <w:rPr>
          <w:rFonts w:ascii="Times New Roman" w:hAnsi="Times New Roman" w:cs="Times New Roman"/>
          <w:spacing w:val="20"/>
        </w:rPr>
        <w:t>as</w:t>
      </w:r>
      <w:r w:rsidR="00247725" w:rsidRPr="0001763E">
        <w:rPr>
          <w:rFonts w:ascii="Times New Roman" w:hAnsi="Times New Roman" w:cs="Times New Roman"/>
          <w:spacing w:val="20"/>
        </w:rPr>
        <w:t xml:space="preserve"> the </w:t>
      </w:r>
      <w:r w:rsidR="00224D31" w:rsidRPr="0001763E">
        <w:rPr>
          <w:rFonts w:ascii="Times New Roman" w:hAnsi="Times New Roman" w:cs="Times New Roman"/>
          <w:spacing w:val="20"/>
        </w:rPr>
        <w:t xml:space="preserve">depiction </w:t>
      </w:r>
      <w:r w:rsidR="00247725" w:rsidRPr="0001763E">
        <w:rPr>
          <w:rFonts w:ascii="Times New Roman" w:hAnsi="Times New Roman" w:cs="Times New Roman"/>
          <w:spacing w:val="20"/>
        </w:rPr>
        <w:t xml:space="preserve">of </w:t>
      </w:r>
      <w:r w:rsidR="004E20DE">
        <w:rPr>
          <w:rFonts w:ascii="Times New Roman" w:hAnsi="Times New Roman" w:cs="Times New Roman"/>
          <w:spacing w:val="20"/>
        </w:rPr>
        <w:t>the</w:t>
      </w:r>
      <w:r w:rsidRPr="0001763E">
        <w:rPr>
          <w:rFonts w:ascii="Times New Roman" w:hAnsi="Times New Roman" w:cs="Times New Roman"/>
          <w:spacing w:val="20"/>
        </w:rPr>
        <w:t xml:space="preserve"> child’s sexual organ or anal region. The same </w:t>
      </w:r>
      <w:r w:rsidR="00224D31" w:rsidRPr="0001763E">
        <w:rPr>
          <w:rFonts w:ascii="Times New Roman" w:hAnsi="Times New Roman" w:cs="Times New Roman"/>
          <w:spacing w:val="20"/>
        </w:rPr>
        <w:t>applies to the phrase</w:t>
      </w:r>
      <w:r w:rsidR="00247725" w:rsidRPr="0001763E">
        <w:rPr>
          <w:rFonts w:ascii="Times New Roman" w:hAnsi="Times New Roman" w:cs="Times New Roman"/>
          <w:spacing w:val="20"/>
        </w:rPr>
        <w:t xml:space="preserve"> for a sexual purpose which </w:t>
      </w:r>
      <w:r w:rsidR="00224D31" w:rsidRPr="0001763E">
        <w:rPr>
          <w:rFonts w:ascii="Times New Roman" w:hAnsi="Times New Roman" w:cs="Times New Roman"/>
          <w:spacing w:val="20"/>
        </w:rPr>
        <w:t>I would interpret in the sense of reasonably perceived as intended to cause sexual stimulation to some viewers</w:t>
      </w:r>
      <w:r w:rsidR="00D33D31" w:rsidRPr="0001763E">
        <w:rPr>
          <w:rFonts w:ascii="Times New Roman" w:hAnsi="Times New Roman" w:cs="Times New Roman"/>
          <w:spacing w:val="20"/>
        </w:rPr>
        <w:t>.</w:t>
      </w:r>
      <w:r w:rsidR="00247725" w:rsidRPr="0001763E">
        <w:rPr>
          <w:rFonts w:ascii="Times New Roman" w:hAnsi="Times New Roman" w:cs="Times New Roman"/>
          <w:spacing w:val="20"/>
        </w:rPr>
        <w:t xml:space="preserve"> </w:t>
      </w:r>
      <w:r w:rsidR="00D33D31" w:rsidRPr="0001763E">
        <w:rPr>
          <w:rFonts w:ascii="Times New Roman" w:hAnsi="Times New Roman" w:cs="Times New Roman"/>
          <w:spacing w:val="20"/>
        </w:rPr>
        <w:t xml:space="preserve">Analysis. The accused’s doll represents a prepubescent child necessarily under the age of eighteen (18) years with a disconcerting realism, in terms of both its proportions and its manufacture. It has three (3) orifices, namely the mouth, the vagina, and the anus. When the police officers arrived, it was hidden under a blanket. To any reasonable </w:t>
      </w:r>
      <w:r w:rsidR="00E06F89" w:rsidRPr="0001763E">
        <w:rPr>
          <w:rFonts w:ascii="Times New Roman" w:hAnsi="Times New Roman" w:cs="Times New Roman"/>
          <w:spacing w:val="20"/>
        </w:rPr>
        <w:t xml:space="preserve">objective </w:t>
      </w:r>
      <w:r w:rsidR="00D33D31" w:rsidRPr="0001763E">
        <w:rPr>
          <w:rFonts w:ascii="Times New Roman" w:hAnsi="Times New Roman" w:cs="Times New Roman"/>
          <w:spacing w:val="20"/>
        </w:rPr>
        <w:t xml:space="preserve">person, these characteristics </w:t>
      </w:r>
      <w:r w:rsidR="00E06F89" w:rsidRPr="0001763E">
        <w:rPr>
          <w:rFonts w:ascii="Times New Roman" w:hAnsi="Times New Roman" w:cs="Times New Roman"/>
          <w:spacing w:val="20"/>
        </w:rPr>
        <w:t xml:space="preserve">are dominant and explicit. There is no ambiguity, and the Court is convinced beyond a reasonable doubt that these orifices are specifically designed for a sexual purpose since its only logical and reasonable </w:t>
      </w:r>
      <w:r w:rsidR="00A9128C">
        <w:rPr>
          <w:rFonts w:ascii="Times New Roman" w:hAnsi="Times New Roman" w:cs="Times New Roman"/>
          <w:spacing w:val="20"/>
        </w:rPr>
        <w:br w:type="page"/>
      </w:r>
    </w:p>
    <w:p w14:paraId="331F15AF" w14:textId="346F6F6C" w:rsidR="00A16AD0" w:rsidRDefault="00E06F89" w:rsidP="00A16AD0">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use is to insert objects or </w:t>
      </w:r>
      <w:r w:rsidR="00D22ED0">
        <w:rPr>
          <w:rFonts w:ascii="Times New Roman" w:hAnsi="Times New Roman" w:cs="Times New Roman"/>
          <w:spacing w:val="20"/>
        </w:rPr>
        <w:t xml:space="preserve">a </w:t>
      </w:r>
      <w:r w:rsidRPr="0001763E">
        <w:rPr>
          <w:rFonts w:ascii="Times New Roman" w:hAnsi="Times New Roman" w:cs="Times New Roman"/>
          <w:spacing w:val="20"/>
        </w:rPr>
        <w:t xml:space="preserve">part of the human body into them for the purpose of causing sexual stimulation, given the obvious realism. The other </w:t>
      </w:r>
      <w:r w:rsidR="004E20DE">
        <w:rPr>
          <w:rFonts w:ascii="Times New Roman" w:hAnsi="Times New Roman" w:cs="Times New Roman"/>
          <w:spacing w:val="20"/>
        </w:rPr>
        <w:t>items</w:t>
      </w:r>
      <w:r w:rsidR="004E20DE" w:rsidRPr="0001763E">
        <w:rPr>
          <w:rFonts w:ascii="Times New Roman" w:hAnsi="Times New Roman" w:cs="Times New Roman"/>
          <w:spacing w:val="20"/>
        </w:rPr>
        <w:t xml:space="preserve"> </w:t>
      </w:r>
      <w:r w:rsidRPr="0001763E">
        <w:rPr>
          <w:rFonts w:ascii="Times New Roman" w:hAnsi="Times New Roman" w:cs="Times New Roman"/>
          <w:spacing w:val="20"/>
        </w:rPr>
        <w:t>seized, namely the accessories, dresses, barrettes, elastic</w:t>
      </w:r>
      <w:r w:rsidR="00D22ED0">
        <w:rPr>
          <w:rFonts w:ascii="Times New Roman" w:hAnsi="Times New Roman" w:cs="Times New Roman"/>
          <w:spacing w:val="20"/>
        </w:rPr>
        <w:t xml:space="preserve"> band</w:t>
      </w:r>
      <w:r w:rsidRPr="0001763E">
        <w:rPr>
          <w:rFonts w:ascii="Times New Roman" w:hAnsi="Times New Roman" w:cs="Times New Roman"/>
          <w:spacing w:val="20"/>
        </w:rPr>
        <w:t xml:space="preserve">s, intended for the doll are not only clearly feminine but also childish in their colour, style, and size, which is consistent with a child’s size. The Court adds that the documents filed by the, by the accused </w:t>
      </w:r>
      <w:r w:rsidR="00A9128C">
        <w:rPr>
          <w:rFonts w:ascii="Times New Roman" w:hAnsi="Times New Roman" w:cs="Times New Roman"/>
          <w:spacing w:val="20"/>
        </w:rPr>
        <w:t xml:space="preserve">under </w:t>
      </w:r>
      <w:r w:rsidR="00A9128C" w:rsidRPr="0001763E">
        <w:rPr>
          <w:rFonts w:ascii="Times New Roman" w:hAnsi="Times New Roman" w:cs="Times New Roman"/>
          <w:spacing w:val="20"/>
        </w:rPr>
        <w:t>re-examination</w:t>
      </w:r>
      <w:r w:rsidRPr="0001763E">
        <w:rPr>
          <w:rFonts w:ascii="Times New Roman" w:hAnsi="Times New Roman" w:cs="Times New Roman"/>
          <w:spacing w:val="20"/>
        </w:rPr>
        <w:t xml:space="preserve"> corroborates this conclusion with the images of children </w:t>
      </w:r>
      <w:r w:rsidR="00A9128C">
        <w:rPr>
          <w:rFonts w:ascii="Times New Roman" w:hAnsi="Times New Roman" w:cs="Times New Roman"/>
          <w:spacing w:val="20"/>
        </w:rPr>
        <w:t xml:space="preserve">they contain </w:t>
      </w:r>
      <w:r w:rsidRPr="0001763E">
        <w:rPr>
          <w:rFonts w:ascii="Times New Roman" w:hAnsi="Times New Roman" w:cs="Times New Roman"/>
          <w:spacing w:val="20"/>
        </w:rPr>
        <w:t>and by the accused’s choice to purchase them when they are clearly identifie</w:t>
      </w:r>
      <w:r w:rsidR="00CD5856">
        <w:rPr>
          <w:rFonts w:ascii="Times New Roman" w:hAnsi="Times New Roman" w:cs="Times New Roman"/>
          <w:spacing w:val="20"/>
        </w:rPr>
        <w:t>d</w:t>
      </w:r>
      <w:r w:rsidRPr="0001763E">
        <w:rPr>
          <w:rFonts w:ascii="Times New Roman" w:hAnsi="Times New Roman" w:cs="Times New Roman"/>
          <w:spacing w:val="20"/>
        </w:rPr>
        <w:t xml:space="preserve"> as being for children.</w:t>
      </w:r>
      <w:r w:rsidR="00140BAB" w:rsidRPr="0001763E">
        <w:rPr>
          <w:rFonts w:ascii="Times New Roman" w:hAnsi="Times New Roman" w:cs="Times New Roman"/>
          <w:spacing w:val="20"/>
        </w:rPr>
        <w:t xml:space="preserve"> Thus, thus, the Court is convinced beyond a reasonable doubt tha</w:t>
      </w:r>
      <w:r w:rsidR="009B5124" w:rsidRPr="0001763E">
        <w:rPr>
          <w:rFonts w:ascii="Times New Roman" w:hAnsi="Times New Roman" w:cs="Times New Roman"/>
          <w:spacing w:val="20"/>
        </w:rPr>
        <w:t>t</w:t>
      </w:r>
      <w:r w:rsidR="00140BAB" w:rsidRPr="0001763E">
        <w:rPr>
          <w:rFonts w:ascii="Times New Roman" w:hAnsi="Times New Roman" w:cs="Times New Roman"/>
          <w:spacing w:val="20"/>
        </w:rPr>
        <w:t xml:space="preserve"> the doll meets the definition of any </w:t>
      </w:r>
      <w:r w:rsidR="009B5124" w:rsidRPr="0001763E">
        <w:rPr>
          <w:rFonts w:ascii="Times New Roman" w:hAnsi="Times New Roman" w:cs="Times New Roman"/>
          <w:spacing w:val="20"/>
        </w:rPr>
        <w:t xml:space="preserve">other </w:t>
      </w:r>
      <w:r w:rsidR="004F1A9D" w:rsidRPr="0001763E">
        <w:rPr>
          <w:rFonts w:ascii="Times New Roman" w:hAnsi="Times New Roman" w:cs="Times New Roman"/>
          <w:spacing w:val="20"/>
        </w:rPr>
        <w:t xml:space="preserve">representation the dominant characteristic of which is the </w:t>
      </w:r>
      <w:r w:rsidR="00860438">
        <w:rPr>
          <w:rFonts w:ascii="Times New Roman" w:hAnsi="Times New Roman" w:cs="Times New Roman"/>
          <w:spacing w:val="20"/>
        </w:rPr>
        <w:t>depiction</w:t>
      </w:r>
      <w:r w:rsidR="004F1A9D" w:rsidRPr="0001763E">
        <w:rPr>
          <w:rFonts w:ascii="Times New Roman" w:hAnsi="Times New Roman" w:cs="Times New Roman"/>
          <w:spacing w:val="20"/>
        </w:rPr>
        <w:t xml:space="preserve"> of a child’s sexual organs and anal region for a sexual purpose, excuse me. </w:t>
      </w:r>
      <w:r w:rsidR="00860438">
        <w:rPr>
          <w:rFonts w:ascii="Times New Roman" w:hAnsi="Times New Roman" w:cs="Times New Roman"/>
          <w:spacing w:val="20"/>
        </w:rPr>
        <w:t>While</w:t>
      </w:r>
      <w:r w:rsidR="004F1A9D" w:rsidRPr="0001763E">
        <w:rPr>
          <w:rFonts w:ascii="Times New Roman" w:hAnsi="Times New Roman" w:cs="Times New Roman"/>
          <w:spacing w:val="20"/>
        </w:rPr>
        <w:t xml:space="preserve">, </w:t>
      </w:r>
      <w:r w:rsidR="00860438">
        <w:rPr>
          <w:rFonts w:ascii="Times New Roman" w:hAnsi="Times New Roman" w:cs="Times New Roman"/>
          <w:spacing w:val="20"/>
        </w:rPr>
        <w:t>while</w:t>
      </w:r>
      <w:r w:rsidR="004F1A9D" w:rsidRPr="0001763E">
        <w:rPr>
          <w:rFonts w:ascii="Times New Roman" w:hAnsi="Times New Roman" w:cs="Times New Roman"/>
          <w:spacing w:val="20"/>
        </w:rPr>
        <w:t xml:space="preserve"> the accused admits possession, the evidence leaves no room for doubt. His </w:t>
      </w:r>
      <w:r w:rsidR="004E20DE">
        <w:rPr>
          <w:rFonts w:ascii="Times New Roman" w:hAnsi="Times New Roman" w:cs="Times New Roman"/>
          <w:spacing w:val="20"/>
        </w:rPr>
        <w:t>argument</w:t>
      </w:r>
      <w:r w:rsidR="004E20DE" w:rsidRPr="0001763E">
        <w:rPr>
          <w:rFonts w:ascii="Times New Roman" w:hAnsi="Times New Roman" w:cs="Times New Roman"/>
          <w:spacing w:val="20"/>
        </w:rPr>
        <w:t xml:space="preserve"> </w:t>
      </w:r>
      <w:r w:rsidR="00AA4550" w:rsidRPr="0001763E">
        <w:rPr>
          <w:rFonts w:ascii="Times New Roman" w:hAnsi="Times New Roman" w:cs="Times New Roman"/>
          <w:spacing w:val="20"/>
        </w:rPr>
        <w:t xml:space="preserve">states instead that </w:t>
      </w:r>
      <w:r w:rsidR="00860438">
        <w:rPr>
          <w:rFonts w:ascii="Times New Roman" w:hAnsi="Times New Roman" w:cs="Times New Roman"/>
          <w:spacing w:val="20"/>
        </w:rPr>
        <w:t xml:space="preserve">this </w:t>
      </w:r>
      <w:r w:rsidR="00DF258D">
        <w:rPr>
          <w:rFonts w:ascii="Times New Roman" w:hAnsi="Times New Roman" w:cs="Times New Roman"/>
          <w:spacing w:val="20"/>
        </w:rPr>
        <w:t>item</w:t>
      </w:r>
      <w:r w:rsidR="00AA4550" w:rsidRPr="0001763E">
        <w:rPr>
          <w:rFonts w:ascii="Times New Roman" w:hAnsi="Times New Roman" w:cs="Times New Roman"/>
          <w:spacing w:val="20"/>
        </w:rPr>
        <w:t xml:space="preserve"> was not intended for a sexual purpose, but that it had an artistic </w:t>
      </w:r>
      <w:r w:rsidR="00705CDF">
        <w:rPr>
          <w:rFonts w:ascii="Times New Roman" w:hAnsi="Times New Roman" w:cs="Times New Roman"/>
          <w:spacing w:val="20"/>
        </w:rPr>
        <w:t>purpose</w:t>
      </w:r>
      <w:r w:rsidR="00705CDF" w:rsidRPr="0001763E">
        <w:rPr>
          <w:rFonts w:ascii="Times New Roman" w:hAnsi="Times New Roman" w:cs="Times New Roman"/>
          <w:spacing w:val="20"/>
        </w:rPr>
        <w:t xml:space="preserve"> </w:t>
      </w:r>
      <w:r w:rsidR="00AA4550" w:rsidRPr="0001763E">
        <w:rPr>
          <w:rFonts w:ascii="Times New Roman" w:hAnsi="Times New Roman" w:cs="Times New Roman"/>
          <w:spacing w:val="20"/>
        </w:rPr>
        <w:t xml:space="preserve">that he defined as taking photos of the doll dressed to promote his culture, in particular, the Han </w:t>
      </w:r>
      <w:r w:rsidR="00860438">
        <w:rPr>
          <w:rFonts w:ascii="Times New Roman" w:hAnsi="Times New Roman" w:cs="Times New Roman"/>
          <w:spacing w:val="20"/>
        </w:rPr>
        <w:t>d</w:t>
      </w:r>
      <w:r w:rsidR="00AA4550" w:rsidRPr="0001763E">
        <w:rPr>
          <w:rFonts w:ascii="Times New Roman" w:hAnsi="Times New Roman" w:cs="Times New Roman"/>
          <w:spacing w:val="20"/>
        </w:rPr>
        <w:t xml:space="preserve">ynasty. On this subject, however, the accused admits that he has several objects </w:t>
      </w:r>
      <w:r w:rsidR="00A16AD0">
        <w:rPr>
          <w:rFonts w:ascii="Times New Roman" w:hAnsi="Times New Roman" w:cs="Times New Roman"/>
          <w:spacing w:val="20"/>
        </w:rPr>
        <w:br w:type="page"/>
      </w:r>
    </w:p>
    <w:p w14:paraId="29FFD011" w14:textId="41A67D1B" w:rsidR="00601179" w:rsidRDefault="00AA4550" w:rsidP="00601179">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related, related to the doll that is not related in any way to his artistic purpose. Notwithstanding the fact that the accused stated that he did not have any intentions, sexual intentions in possessing the doll, he saw its specific characteristics and could not have been unaware of the explicit purpose of this object. The possession of this </w:t>
      </w:r>
      <w:r w:rsidR="00DF258D">
        <w:rPr>
          <w:rFonts w:ascii="Times New Roman" w:hAnsi="Times New Roman" w:cs="Times New Roman"/>
          <w:spacing w:val="20"/>
        </w:rPr>
        <w:t>item</w:t>
      </w:r>
      <w:r w:rsidRPr="0001763E">
        <w:rPr>
          <w:rFonts w:ascii="Times New Roman" w:hAnsi="Times New Roman" w:cs="Times New Roman"/>
          <w:spacing w:val="20"/>
        </w:rPr>
        <w:t xml:space="preserve"> is </w:t>
      </w:r>
      <w:r w:rsidR="00A16AD0">
        <w:rPr>
          <w:rFonts w:ascii="Times New Roman" w:hAnsi="Times New Roman" w:cs="Times New Roman"/>
          <w:spacing w:val="20"/>
        </w:rPr>
        <w:t xml:space="preserve">possession </w:t>
      </w:r>
      <w:r w:rsidRPr="0001763E">
        <w:rPr>
          <w:rFonts w:ascii="Times New Roman" w:hAnsi="Times New Roman" w:cs="Times New Roman"/>
          <w:spacing w:val="20"/>
        </w:rPr>
        <w:t xml:space="preserve">of child pornography and under no circumstances, despite his culture, </w:t>
      </w:r>
      <w:r w:rsidR="00A16AD0">
        <w:rPr>
          <w:rFonts w:ascii="Times New Roman" w:hAnsi="Times New Roman" w:cs="Times New Roman"/>
          <w:spacing w:val="20"/>
        </w:rPr>
        <w:t>will</w:t>
      </w:r>
      <w:r w:rsidRPr="0001763E">
        <w:rPr>
          <w:rFonts w:ascii="Times New Roman" w:hAnsi="Times New Roman" w:cs="Times New Roman"/>
          <w:spacing w:val="20"/>
        </w:rPr>
        <w:t xml:space="preserve"> the, the courts tolerate the use of ignorance of the law as a defence. That said, that said, that said, notwithstanding what was said earlier, </w:t>
      </w:r>
      <w:r w:rsidR="004C4F87">
        <w:rPr>
          <w:rFonts w:ascii="Times New Roman" w:hAnsi="Times New Roman" w:cs="Times New Roman"/>
          <w:spacing w:val="20"/>
        </w:rPr>
        <w:t xml:space="preserve">for this </w:t>
      </w:r>
      <w:r w:rsidRPr="0001763E">
        <w:rPr>
          <w:rFonts w:ascii="Times New Roman" w:hAnsi="Times New Roman" w:cs="Times New Roman"/>
          <w:spacing w:val="20"/>
        </w:rPr>
        <w:t>defence</w:t>
      </w:r>
      <w:r w:rsidR="004C4F87">
        <w:rPr>
          <w:rFonts w:ascii="Times New Roman" w:hAnsi="Times New Roman" w:cs="Times New Roman"/>
          <w:spacing w:val="20"/>
        </w:rPr>
        <w:t xml:space="preserve"> to even find support</w:t>
      </w:r>
      <w:r w:rsidR="0086687A" w:rsidRPr="0001763E">
        <w:rPr>
          <w:rFonts w:ascii="Times New Roman" w:hAnsi="Times New Roman" w:cs="Times New Roman"/>
          <w:spacing w:val="20"/>
        </w:rPr>
        <w:t xml:space="preserve">, the accused </w:t>
      </w:r>
      <w:r w:rsidR="00C00DCA">
        <w:rPr>
          <w:rFonts w:ascii="Times New Roman" w:hAnsi="Times New Roman" w:cs="Times New Roman"/>
          <w:spacing w:val="20"/>
        </w:rPr>
        <w:t xml:space="preserve">must </w:t>
      </w:r>
      <w:r w:rsidR="0086687A" w:rsidRPr="0001763E">
        <w:rPr>
          <w:rFonts w:ascii="Times New Roman" w:hAnsi="Times New Roman" w:cs="Times New Roman"/>
          <w:spacing w:val="20"/>
        </w:rPr>
        <w:t>be believed</w:t>
      </w:r>
      <w:r w:rsidR="0072357B" w:rsidRPr="0001763E">
        <w:rPr>
          <w:rFonts w:ascii="Times New Roman" w:hAnsi="Times New Roman" w:cs="Times New Roman"/>
          <w:spacing w:val="20"/>
        </w:rPr>
        <w:t xml:space="preserve"> or at least his version </w:t>
      </w:r>
      <w:r w:rsidR="00C00DCA">
        <w:rPr>
          <w:rFonts w:ascii="Times New Roman" w:hAnsi="Times New Roman" w:cs="Times New Roman"/>
          <w:spacing w:val="20"/>
        </w:rPr>
        <w:t xml:space="preserve">must </w:t>
      </w:r>
      <w:r w:rsidR="0072357B" w:rsidRPr="0001763E">
        <w:rPr>
          <w:rFonts w:ascii="Times New Roman" w:hAnsi="Times New Roman" w:cs="Times New Roman"/>
          <w:spacing w:val="20"/>
        </w:rPr>
        <w:t>raise a reasonable doubt as to the defence he presents. Here are the reasons the Court does not believe him, first, he speaks of adult women when he refers to his desire to make</w:t>
      </w:r>
      <w:r w:rsidR="00601179">
        <w:rPr>
          <w:rFonts w:ascii="Times New Roman" w:hAnsi="Times New Roman" w:cs="Times New Roman"/>
          <w:spacing w:val="20"/>
        </w:rPr>
        <w:t xml:space="preserve">, to </w:t>
      </w:r>
      <w:r w:rsidR="00DF258D">
        <w:rPr>
          <w:rFonts w:ascii="Times New Roman" w:hAnsi="Times New Roman" w:cs="Times New Roman"/>
          <w:spacing w:val="20"/>
        </w:rPr>
        <w:t>share his culture</w:t>
      </w:r>
      <w:r w:rsidR="0072357B" w:rsidRPr="0001763E">
        <w:rPr>
          <w:rFonts w:ascii="Times New Roman" w:hAnsi="Times New Roman" w:cs="Times New Roman"/>
          <w:spacing w:val="20"/>
        </w:rPr>
        <w:t xml:space="preserve">. By, by publishing the photos of the doll </w:t>
      </w:r>
      <w:r w:rsidR="00980D21" w:rsidRPr="0001763E">
        <w:rPr>
          <w:rFonts w:ascii="Times New Roman" w:hAnsi="Times New Roman" w:cs="Times New Roman"/>
          <w:spacing w:val="20"/>
        </w:rPr>
        <w:t>wearing</w:t>
      </w:r>
      <w:r w:rsidR="0072357B" w:rsidRPr="0001763E">
        <w:rPr>
          <w:rFonts w:ascii="Times New Roman" w:hAnsi="Times New Roman" w:cs="Times New Roman"/>
          <w:spacing w:val="20"/>
        </w:rPr>
        <w:t xml:space="preserve"> dresses </w:t>
      </w:r>
      <w:r w:rsidR="00980D21" w:rsidRPr="0001763E">
        <w:rPr>
          <w:rFonts w:ascii="Times New Roman" w:hAnsi="Times New Roman" w:cs="Times New Roman"/>
          <w:spacing w:val="20"/>
        </w:rPr>
        <w:t xml:space="preserve">corresponding to </w:t>
      </w:r>
      <w:r w:rsidR="0072357B" w:rsidRPr="0001763E">
        <w:rPr>
          <w:rFonts w:ascii="Times New Roman" w:hAnsi="Times New Roman" w:cs="Times New Roman"/>
          <w:spacing w:val="20"/>
        </w:rPr>
        <w:t xml:space="preserve">the Yan dynasty, </w:t>
      </w:r>
      <w:r w:rsidR="00601179">
        <w:rPr>
          <w:rFonts w:ascii="Times New Roman" w:hAnsi="Times New Roman" w:cs="Times New Roman"/>
          <w:spacing w:val="20"/>
        </w:rPr>
        <w:t xml:space="preserve">Han, </w:t>
      </w:r>
      <w:r w:rsidR="0072357B" w:rsidRPr="0001763E">
        <w:rPr>
          <w:rFonts w:ascii="Times New Roman" w:hAnsi="Times New Roman" w:cs="Times New Roman"/>
          <w:spacing w:val="20"/>
        </w:rPr>
        <w:t xml:space="preserve">excuse me, not only </w:t>
      </w:r>
      <w:r w:rsidR="00601179">
        <w:rPr>
          <w:rFonts w:ascii="Times New Roman" w:hAnsi="Times New Roman" w:cs="Times New Roman"/>
          <w:spacing w:val="20"/>
        </w:rPr>
        <w:t xml:space="preserve">does this doll have </w:t>
      </w:r>
      <w:r w:rsidR="00DF258D">
        <w:rPr>
          <w:rFonts w:ascii="Times New Roman" w:hAnsi="Times New Roman" w:cs="Times New Roman"/>
          <w:spacing w:val="20"/>
        </w:rPr>
        <w:t xml:space="preserve">no </w:t>
      </w:r>
      <w:r w:rsidR="0072357B" w:rsidRPr="0001763E">
        <w:rPr>
          <w:rFonts w:ascii="Times New Roman" w:hAnsi="Times New Roman" w:cs="Times New Roman"/>
          <w:spacing w:val="20"/>
        </w:rPr>
        <w:t>characteristic</w:t>
      </w:r>
      <w:r w:rsidR="00DF258D">
        <w:rPr>
          <w:rFonts w:ascii="Times New Roman" w:hAnsi="Times New Roman" w:cs="Times New Roman"/>
          <w:spacing w:val="20"/>
        </w:rPr>
        <w:t>s</w:t>
      </w:r>
      <w:r w:rsidR="0072357B" w:rsidRPr="0001763E">
        <w:rPr>
          <w:rFonts w:ascii="Times New Roman" w:hAnsi="Times New Roman" w:cs="Times New Roman"/>
          <w:spacing w:val="20"/>
        </w:rPr>
        <w:t xml:space="preserve"> of an adult woman, but the dresses and accessories leave no, no doubt </w:t>
      </w:r>
      <w:r w:rsidR="00421062" w:rsidRPr="0001763E">
        <w:rPr>
          <w:rFonts w:ascii="Times New Roman" w:hAnsi="Times New Roman" w:cs="Times New Roman"/>
          <w:spacing w:val="20"/>
        </w:rPr>
        <w:t>as to the childishness of their style</w:t>
      </w:r>
      <w:r w:rsidR="0072357B" w:rsidRPr="0001763E">
        <w:rPr>
          <w:rFonts w:ascii="Times New Roman" w:hAnsi="Times New Roman" w:cs="Times New Roman"/>
          <w:spacing w:val="20"/>
        </w:rPr>
        <w:t xml:space="preserve">. </w:t>
      </w:r>
      <w:r w:rsidR="00421062" w:rsidRPr="0001763E">
        <w:rPr>
          <w:rFonts w:ascii="Times New Roman" w:hAnsi="Times New Roman" w:cs="Times New Roman"/>
          <w:spacing w:val="20"/>
        </w:rPr>
        <w:t xml:space="preserve">Moreover, if the accused’s purpose was solely artistic, why purchase underwear, in particular the two (2) </w:t>
      </w:r>
      <w:proofErr w:type="spellStart"/>
      <w:r w:rsidR="00421062" w:rsidRPr="0001763E">
        <w:rPr>
          <w:rFonts w:ascii="Times New Roman" w:hAnsi="Times New Roman" w:cs="Times New Roman"/>
          <w:spacing w:val="20"/>
        </w:rPr>
        <w:t>Taïga</w:t>
      </w:r>
      <w:proofErr w:type="spellEnd"/>
      <w:r w:rsidR="00421062" w:rsidRPr="0001763E">
        <w:rPr>
          <w:rFonts w:ascii="Times New Roman" w:hAnsi="Times New Roman" w:cs="Times New Roman"/>
          <w:spacing w:val="20"/>
        </w:rPr>
        <w:t xml:space="preserve"> panties to hide the doll’s private parts?</w:t>
      </w:r>
      <w:r w:rsidR="003276FF" w:rsidRPr="0001763E">
        <w:rPr>
          <w:rFonts w:ascii="Times New Roman" w:hAnsi="Times New Roman" w:cs="Times New Roman"/>
          <w:spacing w:val="20"/>
        </w:rPr>
        <w:t xml:space="preserve"> </w:t>
      </w:r>
      <w:r w:rsidR="00601179">
        <w:rPr>
          <w:rFonts w:ascii="Times New Roman" w:hAnsi="Times New Roman" w:cs="Times New Roman"/>
          <w:spacing w:val="20"/>
        </w:rPr>
        <w:br w:type="page"/>
      </w:r>
    </w:p>
    <w:p w14:paraId="5EB3A71E" w14:textId="2AA8473E" w:rsidR="00087B09" w:rsidRPr="0001763E" w:rsidRDefault="003276FF"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If, if it is true that he takes photos without sexual connotations, why does he need to cover the doll’s genitals when the dresses seized </w:t>
      </w:r>
      <w:r w:rsidR="00601179">
        <w:rPr>
          <w:rFonts w:ascii="Times New Roman" w:hAnsi="Times New Roman" w:cs="Times New Roman"/>
          <w:spacing w:val="20"/>
        </w:rPr>
        <w:t>completely</w:t>
      </w:r>
      <w:r w:rsidRPr="0001763E">
        <w:rPr>
          <w:rFonts w:ascii="Times New Roman" w:hAnsi="Times New Roman" w:cs="Times New Roman"/>
          <w:spacing w:val="20"/>
        </w:rPr>
        <w:t xml:space="preserve"> cover this part of the body because of their length and </w:t>
      </w:r>
      <w:r w:rsidR="00C00DCA">
        <w:rPr>
          <w:rFonts w:ascii="Times New Roman" w:hAnsi="Times New Roman" w:cs="Times New Roman"/>
          <w:spacing w:val="20"/>
        </w:rPr>
        <w:t>design</w:t>
      </w:r>
      <w:r w:rsidR="007C3DF5" w:rsidRPr="0001763E">
        <w:rPr>
          <w:rFonts w:ascii="Times New Roman" w:hAnsi="Times New Roman" w:cs="Times New Roman"/>
          <w:spacing w:val="20"/>
        </w:rPr>
        <w:t xml:space="preserve">. It is also contradictory to state that he brought a dress to the station to try to explain </w:t>
      </w:r>
      <w:r w:rsidR="00C00DCA">
        <w:rPr>
          <w:rFonts w:ascii="Times New Roman" w:hAnsi="Times New Roman" w:cs="Times New Roman"/>
          <w:spacing w:val="20"/>
        </w:rPr>
        <w:t xml:space="preserve">to the police </w:t>
      </w:r>
      <w:r w:rsidR="007C3DF5" w:rsidRPr="0001763E">
        <w:rPr>
          <w:rFonts w:ascii="Times New Roman" w:hAnsi="Times New Roman" w:cs="Times New Roman"/>
          <w:spacing w:val="20"/>
        </w:rPr>
        <w:t xml:space="preserve">his purpose in possessing the doll, when </w:t>
      </w:r>
      <w:r w:rsidR="00601179">
        <w:rPr>
          <w:rFonts w:ascii="Times New Roman" w:hAnsi="Times New Roman" w:cs="Times New Roman"/>
          <w:spacing w:val="20"/>
        </w:rPr>
        <w:t>he</w:t>
      </w:r>
      <w:r w:rsidR="007C3DF5" w:rsidRPr="0001763E">
        <w:rPr>
          <w:rFonts w:ascii="Times New Roman" w:hAnsi="Times New Roman" w:cs="Times New Roman"/>
          <w:spacing w:val="20"/>
        </w:rPr>
        <w:t xml:space="preserve"> never took it out of the bag from the time of his arrest until his incarceration. Rather, it was the police officer who discovered it when searching the bag, </w:t>
      </w:r>
      <w:r w:rsidR="00601179">
        <w:rPr>
          <w:rFonts w:ascii="Times New Roman" w:hAnsi="Times New Roman" w:cs="Times New Roman"/>
          <w:spacing w:val="20"/>
        </w:rPr>
        <w:t>and at that moment</w:t>
      </w:r>
      <w:r w:rsidR="007C3DF5" w:rsidRPr="0001763E">
        <w:rPr>
          <w:rFonts w:ascii="Times New Roman" w:hAnsi="Times New Roman" w:cs="Times New Roman"/>
          <w:spacing w:val="20"/>
        </w:rPr>
        <w:t xml:space="preserve"> </w:t>
      </w:r>
      <w:r w:rsidR="00094514">
        <w:rPr>
          <w:rFonts w:ascii="Times New Roman" w:hAnsi="Times New Roman" w:cs="Times New Roman"/>
          <w:spacing w:val="20"/>
        </w:rPr>
        <w:t xml:space="preserve">in fact </w:t>
      </w:r>
      <w:r w:rsidR="007C3DF5" w:rsidRPr="0001763E">
        <w:rPr>
          <w:rFonts w:ascii="Times New Roman" w:hAnsi="Times New Roman" w:cs="Times New Roman"/>
          <w:spacing w:val="20"/>
        </w:rPr>
        <w:t xml:space="preserve">the accused tried </w:t>
      </w:r>
      <w:r w:rsidR="00C00DCA">
        <w:rPr>
          <w:rFonts w:ascii="Times New Roman" w:hAnsi="Times New Roman" w:cs="Times New Roman"/>
          <w:spacing w:val="20"/>
        </w:rPr>
        <w:t xml:space="preserve">two (2) times </w:t>
      </w:r>
      <w:r w:rsidR="007C3DF5" w:rsidRPr="0001763E">
        <w:rPr>
          <w:rFonts w:ascii="Times New Roman" w:hAnsi="Times New Roman" w:cs="Times New Roman"/>
          <w:spacing w:val="20"/>
        </w:rPr>
        <w:t xml:space="preserve">to </w:t>
      </w:r>
      <w:r w:rsidR="00094514">
        <w:rPr>
          <w:rFonts w:ascii="Times New Roman" w:hAnsi="Times New Roman" w:cs="Times New Roman"/>
          <w:spacing w:val="20"/>
        </w:rPr>
        <w:t xml:space="preserve">recover it </w:t>
      </w:r>
      <w:r w:rsidR="007C3DF5" w:rsidRPr="0001763E">
        <w:rPr>
          <w:rFonts w:ascii="Times New Roman" w:hAnsi="Times New Roman" w:cs="Times New Roman"/>
          <w:spacing w:val="20"/>
        </w:rPr>
        <w:t xml:space="preserve">to </w:t>
      </w:r>
      <w:r w:rsidR="00C00DCA">
        <w:rPr>
          <w:rFonts w:ascii="Times New Roman" w:hAnsi="Times New Roman" w:cs="Times New Roman"/>
          <w:spacing w:val="20"/>
        </w:rPr>
        <w:t xml:space="preserve">put </w:t>
      </w:r>
      <w:r w:rsidR="00094514">
        <w:rPr>
          <w:rFonts w:ascii="Times New Roman" w:hAnsi="Times New Roman" w:cs="Times New Roman"/>
          <w:spacing w:val="20"/>
        </w:rPr>
        <w:t xml:space="preserve">it </w:t>
      </w:r>
      <w:r w:rsidR="00C00DCA">
        <w:rPr>
          <w:rFonts w:ascii="Times New Roman" w:hAnsi="Times New Roman" w:cs="Times New Roman"/>
          <w:spacing w:val="20"/>
        </w:rPr>
        <w:t xml:space="preserve">back </w:t>
      </w:r>
      <w:r w:rsidR="001B5F85">
        <w:rPr>
          <w:rFonts w:ascii="Times New Roman" w:hAnsi="Times New Roman" w:cs="Times New Roman"/>
          <w:spacing w:val="20"/>
        </w:rPr>
        <w:t>in</w:t>
      </w:r>
      <w:r w:rsidR="00094514">
        <w:rPr>
          <w:rFonts w:ascii="Times New Roman" w:hAnsi="Times New Roman" w:cs="Times New Roman"/>
          <w:spacing w:val="20"/>
        </w:rPr>
        <w:t xml:space="preserve"> </w:t>
      </w:r>
      <w:r w:rsidR="007C3DF5" w:rsidRPr="0001763E">
        <w:rPr>
          <w:rFonts w:ascii="Times New Roman" w:hAnsi="Times New Roman" w:cs="Times New Roman"/>
          <w:spacing w:val="20"/>
        </w:rPr>
        <w:t xml:space="preserve">his backpack, the Court easily finds that his version is inconsistent with his spontaneous reaction at the time of the seizure. I have already said it, but </w:t>
      </w:r>
      <w:r w:rsidR="00C00DCA">
        <w:rPr>
          <w:rFonts w:ascii="Times New Roman" w:hAnsi="Times New Roman" w:cs="Times New Roman"/>
          <w:spacing w:val="20"/>
        </w:rPr>
        <w:t>on</w:t>
      </w:r>
      <w:r w:rsidR="00C00DCA" w:rsidRPr="0001763E">
        <w:rPr>
          <w:rFonts w:ascii="Times New Roman" w:hAnsi="Times New Roman" w:cs="Times New Roman"/>
          <w:spacing w:val="20"/>
        </w:rPr>
        <w:t xml:space="preserve"> </w:t>
      </w:r>
      <w:r w:rsidR="007C3DF5" w:rsidRPr="0001763E">
        <w:rPr>
          <w:rFonts w:ascii="Times New Roman" w:hAnsi="Times New Roman" w:cs="Times New Roman"/>
          <w:spacing w:val="20"/>
        </w:rPr>
        <w:t xml:space="preserve">cross-examination, he admitted that several of the </w:t>
      </w:r>
      <w:r w:rsidR="00C00DCA">
        <w:rPr>
          <w:rFonts w:ascii="Times New Roman" w:hAnsi="Times New Roman" w:cs="Times New Roman"/>
          <w:spacing w:val="20"/>
        </w:rPr>
        <w:t xml:space="preserve">items </w:t>
      </w:r>
      <w:r w:rsidR="007C3DF5" w:rsidRPr="0001763E">
        <w:rPr>
          <w:rFonts w:ascii="Times New Roman" w:hAnsi="Times New Roman" w:cs="Times New Roman"/>
          <w:spacing w:val="20"/>
        </w:rPr>
        <w:t xml:space="preserve">seized, including, including certain dresses, Mickey Mouse hair decorations, </w:t>
      </w:r>
      <w:r w:rsidR="00D16473" w:rsidRPr="0001763E">
        <w:rPr>
          <w:rFonts w:ascii="Times New Roman" w:hAnsi="Times New Roman" w:cs="Times New Roman"/>
          <w:spacing w:val="20"/>
        </w:rPr>
        <w:t xml:space="preserve">with the artistic purpose he claims </w:t>
      </w:r>
      <w:r w:rsidR="00C00DCA">
        <w:rPr>
          <w:rFonts w:ascii="Times New Roman" w:hAnsi="Times New Roman" w:cs="Times New Roman"/>
          <w:spacing w:val="20"/>
        </w:rPr>
        <w:t>he had</w:t>
      </w:r>
      <w:r w:rsidR="00D16473" w:rsidRPr="0001763E">
        <w:rPr>
          <w:rFonts w:ascii="Times New Roman" w:hAnsi="Times New Roman" w:cs="Times New Roman"/>
          <w:spacing w:val="20"/>
        </w:rPr>
        <w:t>…</w:t>
      </w:r>
    </w:p>
    <w:p w14:paraId="7B433A64" w14:textId="77777777" w:rsidR="00691225" w:rsidRDefault="00691225" w:rsidP="00667DCB">
      <w:pPr>
        <w:spacing w:after="0" w:line="480" w:lineRule="auto"/>
        <w:jc w:val="both"/>
        <w:rPr>
          <w:rFonts w:ascii="Times New Roman" w:hAnsi="Times New Roman" w:cs="Times New Roman"/>
          <w:spacing w:val="20"/>
        </w:rPr>
      </w:pPr>
    </w:p>
    <w:p w14:paraId="231CB637" w14:textId="77777777" w:rsidR="00691225" w:rsidRDefault="00691225" w:rsidP="00667DCB">
      <w:pPr>
        <w:spacing w:after="0" w:line="480" w:lineRule="auto"/>
        <w:jc w:val="both"/>
        <w:rPr>
          <w:rFonts w:ascii="Times New Roman" w:hAnsi="Times New Roman" w:cs="Times New Roman"/>
          <w:spacing w:val="20"/>
        </w:rPr>
      </w:pPr>
    </w:p>
    <w:p w14:paraId="17597E60" w14:textId="77777777" w:rsidR="00691225" w:rsidRDefault="00691225" w:rsidP="00667DCB">
      <w:pPr>
        <w:spacing w:after="0" w:line="480" w:lineRule="auto"/>
        <w:jc w:val="both"/>
        <w:rPr>
          <w:rFonts w:ascii="Times New Roman" w:hAnsi="Times New Roman" w:cs="Times New Roman"/>
          <w:spacing w:val="20"/>
        </w:rPr>
      </w:pPr>
    </w:p>
    <w:p w14:paraId="528709F0" w14:textId="77777777" w:rsidR="00691225" w:rsidRDefault="00691225" w:rsidP="00667DCB">
      <w:pPr>
        <w:spacing w:after="0" w:line="480" w:lineRule="auto"/>
        <w:jc w:val="both"/>
        <w:rPr>
          <w:rFonts w:ascii="Times New Roman" w:hAnsi="Times New Roman" w:cs="Times New Roman"/>
          <w:spacing w:val="20"/>
        </w:rPr>
      </w:pPr>
    </w:p>
    <w:p w14:paraId="6F0B81CD" w14:textId="77777777" w:rsidR="00691225" w:rsidRDefault="00691225" w:rsidP="00667DCB">
      <w:pPr>
        <w:spacing w:after="0" w:line="480" w:lineRule="auto"/>
        <w:jc w:val="both"/>
        <w:rPr>
          <w:rFonts w:ascii="Times New Roman" w:hAnsi="Times New Roman" w:cs="Times New Roman"/>
          <w:spacing w:val="20"/>
        </w:rPr>
      </w:pPr>
    </w:p>
    <w:p w14:paraId="56DA4319" w14:textId="77777777" w:rsidR="00691225" w:rsidRDefault="00691225" w:rsidP="00667DCB">
      <w:pPr>
        <w:spacing w:after="0" w:line="480" w:lineRule="auto"/>
        <w:jc w:val="both"/>
        <w:rPr>
          <w:rFonts w:ascii="Times New Roman" w:hAnsi="Times New Roman" w:cs="Times New Roman"/>
          <w:spacing w:val="20"/>
        </w:rPr>
      </w:pPr>
    </w:p>
    <w:p w14:paraId="124EA2F4" w14:textId="77777777" w:rsidR="00691225" w:rsidRDefault="00691225" w:rsidP="00667DCB">
      <w:pPr>
        <w:spacing w:after="0" w:line="480" w:lineRule="auto"/>
        <w:jc w:val="both"/>
        <w:rPr>
          <w:rFonts w:ascii="Times New Roman" w:hAnsi="Times New Roman" w:cs="Times New Roman"/>
          <w:spacing w:val="20"/>
        </w:rPr>
      </w:pPr>
    </w:p>
    <w:p w14:paraId="1A391C31" w14:textId="7372B31F" w:rsidR="00421062"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INTERPRETER: </w:t>
      </w:r>
    </w:p>
    <w:p w14:paraId="61491885" w14:textId="67912286" w:rsidR="00421062"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With what, pardon me, Your Honour?</w:t>
      </w:r>
    </w:p>
    <w:p w14:paraId="54DB99B7" w14:textId="5476FC51" w:rsidR="00421062"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r w:rsidR="00C00DCA">
        <w:rPr>
          <w:rFonts w:ascii="Times New Roman" w:hAnsi="Times New Roman" w:cs="Times New Roman"/>
          <w:spacing w:val="20"/>
        </w:rPr>
        <w:t>:</w:t>
      </w:r>
      <w:r w:rsidRPr="0001763E">
        <w:rPr>
          <w:rFonts w:ascii="Times New Roman" w:hAnsi="Times New Roman" w:cs="Times New Roman"/>
          <w:spacing w:val="20"/>
        </w:rPr>
        <w:t xml:space="preserve"> </w:t>
      </w:r>
    </w:p>
    <w:p w14:paraId="78F3C36D" w14:textId="7FF557D2" w:rsidR="00421062"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With the artistic purpose he claims…</w:t>
      </w:r>
    </w:p>
    <w:p w14:paraId="0237148B" w14:textId="35A7D3AA" w:rsidR="00D16473"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0019ECC7" w14:textId="3EA18BAE" w:rsidR="00691225" w:rsidRDefault="00D16473" w:rsidP="00691225">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Ah…</w:t>
      </w:r>
      <w:r w:rsidR="00691225">
        <w:rPr>
          <w:rFonts w:ascii="Times New Roman" w:hAnsi="Times New Roman" w:cs="Times New Roman"/>
          <w:spacing w:val="20"/>
        </w:rPr>
        <w:br w:type="page"/>
      </w:r>
    </w:p>
    <w:p w14:paraId="375BE24E" w14:textId="7C27BEEB" w:rsidR="00421062"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 xml:space="preserve">THE COURT </w:t>
      </w:r>
    </w:p>
    <w:p w14:paraId="5DE753BF" w14:textId="477589CF" w:rsidR="00421062" w:rsidRPr="0001763E" w:rsidRDefault="00C00DCA" w:rsidP="00667DCB">
      <w:pPr>
        <w:spacing w:after="0" w:line="480" w:lineRule="auto"/>
        <w:jc w:val="both"/>
        <w:rPr>
          <w:rFonts w:ascii="Times New Roman" w:hAnsi="Times New Roman" w:cs="Times New Roman"/>
          <w:spacing w:val="20"/>
        </w:rPr>
      </w:pPr>
      <w:r>
        <w:rPr>
          <w:rFonts w:ascii="Times New Roman" w:hAnsi="Times New Roman" w:cs="Times New Roman"/>
          <w:spacing w:val="20"/>
        </w:rPr>
        <w:t>He had</w:t>
      </w:r>
      <w:proofErr w:type="gramStart"/>
      <w:r w:rsidR="00D16473" w:rsidRPr="0001763E">
        <w:rPr>
          <w:rFonts w:ascii="Times New Roman" w:hAnsi="Times New Roman" w:cs="Times New Roman"/>
          <w:spacing w:val="20"/>
        </w:rPr>
        <w:t>..</w:t>
      </w:r>
      <w:proofErr w:type="gramEnd"/>
    </w:p>
    <w:p w14:paraId="308C789C" w14:textId="1CBB477B" w:rsidR="00421062"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INTERPRETER: </w:t>
      </w:r>
    </w:p>
    <w:p w14:paraId="2B1B0470" w14:textId="70438E92" w:rsidR="00421062"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Okay.</w:t>
      </w:r>
    </w:p>
    <w:p w14:paraId="6AC16DA6" w14:textId="336B2997" w:rsidR="00D16473" w:rsidRPr="0001763E" w:rsidRDefault="00D16473"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5B4E80C1" w14:textId="648F8DB1" w:rsidR="00691225" w:rsidRDefault="00D16473" w:rsidP="00691225">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And despite the insistence of counsel for the, for the prosecution to </w:t>
      </w:r>
      <w:r w:rsidR="00691225">
        <w:rPr>
          <w:rFonts w:ascii="Times New Roman" w:hAnsi="Times New Roman" w:cs="Times New Roman"/>
          <w:spacing w:val="20"/>
        </w:rPr>
        <w:t>discover</w:t>
      </w:r>
      <w:r w:rsidRPr="0001763E">
        <w:rPr>
          <w:rFonts w:ascii="Times New Roman" w:hAnsi="Times New Roman" w:cs="Times New Roman"/>
          <w:spacing w:val="20"/>
        </w:rPr>
        <w:t xml:space="preserve"> the reason or the, the origin, the accused remain</w:t>
      </w:r>
      <w:r w:rsidR="00691225">
        <w:rPr>
          <w:rFonts w:ascii="Times New Roman" w:hAnsi="Times New Roman" w:cs="Times New Roman"/>
          <w:spacing w:val="20"/>
        </w:rPr>
        <w:t>ed</w:t>
      </w:r>
      <w:r w:rsidRPr="0001763E">
        <w:rPr>
          <w:rFonts w:ascii="Times New Roman" w:hAnsi="Times New Roman" w:cs="Times New Roman"/>
          <w:spacing w:val="20"/>
        </w:rPr>
        <w:t xml:space="preserve"> vague.</w:t>
      </w:r>
      <w:r w:rsidR="00A93754" w:rsidRPr="0001763E">
        <w:rPr>
          <w:rFonts w:ascii="Times New Roman" w:hAnsi="Times New Roman" w:cs="Times New Roman"/>
          <w:spacing w:val="20"/>
        </w:rPr>
        <w:t xml:space="preserve"> This is why the Court also notes that the accused evade</w:t>
      </w:r>
      <w:r w:rsidR="00691225">
        <w:rPr>
          <w:rFonts w:ascii="Times New Roman" w:hAnsi="Times New Roman" w:cs="Times New Roman"/>
          <w:spacing w:val="20"/>
        </w:rPr>
        <w:t>d</w:t>
      </w:r>
      <w:r w:rsidR="00A93754" w:rsidRPr="0001763E">
        <w:rPr>
          <w:rFonts w:ascii="Times New Roman" w:hAnsi="Times New Roman" w:cs="Times New Roman"/>
          <w:spacing w:val="20"/>
        </w:rPr>
        <w:t xml:space="preserve"> several questions, provide</w:t>
      </w:r>
      <w:r w:rsidR="00691225">
        <w:rPr>
          <w:rFonts w:ascii="Times New Roman" w:hAnsi="Times New Roman" w:cs="Times New Roman"/>
          <w:spacing w:val="20"/>
        </w:rPr>
        <w:t>d</w:t>
      </w:r>
      <w:r w:rsidR="00A93754" w:rsidRPr="0001763E">
        <w:rPr>
          <w:rFonts w:ascii="Times New Roman" w:hAnsi="Times New Roman" w:cs="Times New Roman"/>
          <w:spacing w:val="20"/>
        </w:rPr>
        <w:t xml:space="preserve"> absurd explanations, and contradict</w:t>
      </w:r>
      <w:r w:rsidR="00691225">
        <w:rPr>
          <w:rFonts w:ascii="Times New Roman" w:hAnsi="Times New Roman" w:cs="Times New Roman"/>
          <w:spacing w:val="20"/>
        </w:rPr>
        <w:t>ed</w:t>
      </w:r>
      <w:r w:rsidR="00A93754" w:rsidRPr="0001763E">
        <w:rPr>
          <w:rFonts w:ascii="Times New Roman" w:hAnsi="Times New Roman" w:cs="Times New Roman"/>
          <w:spacing w:val="20"/>
        </w:rPr>
        <w:t xml:space="preserve"> himself, </w:t>
      </w:r>
      <w:r w:rsidR="001128A7" w:rsidRPr="0001763E">
        <w:rPr>
          <w:rFonts w:ascii="Times New Roman" w:hAnsi="Times New Roman" w:cs="Times New Roman"/>
          <w:spacing w:val="20"/>
        </w:rPr>
        <w:t>to name only those</w:t>
      </w:r>
      <w:r w:rsidR="00691225">
        <w:rPr>
          <w:rFonts w:ascii="Times New Roman" w:hAnsi="Times New Roman" w:cs="Times New Roman"/>
          <w:spacing w:val="20"/>
        </w:rPr>
        <w:t xml:space="preserve"> examples</w:t>
      </w:r>
      <w:r w:rsidR="001128A7" w:rsidRPr="0001763E">
        <w:rPr>
          <w:rFonts w:ascii="Times New Roman" w:hAnsi="Times New Roman" w:cs="Times New Roman"/>
          <w:spacing w:val="20"/>
        </w:rPr>
        <w:t>, he refuse</w:t>
      </w:r>
      <w:r w:rsidR="00691225">
        <w:rPr>
          <w:rFonts w:ascii="Times New Roman" w:hAnsi="Times New Roman" w:cs="Times New Roman"/>
          <w:spacing w:val="20"/>
        </w:rPr>
        <w:t>d</w:t>
      </w:r>
      <w:r w:rsidR="001128A7" w:rsidRPr="0001763E">
        <w:rPr>
          <w:rFonts w:ascii="Times New Roman" w:hAnsi="Times New Roman" w:cs="Times New Roman"/>
          <w:spacing w:val="20"/>
        </w:rPr>
        <w:t xml:space="preserve"> to answer the question when he </w:t>
      </w:r>
      <w:r w:rsidR="00691225">
        <w:rPr>
          <w:rFonts w:ascii="Times New Roman" w:hAnsi="Times New Roman" w:cs="Times New Roman"/>
          <w:spacing w:val="20"/>
        </w:rPr>
        <w:t xml:space="preserve">was </w:t>
      </w:r>
      <w:r w:rsidR="001128A7" w:rsidRPr="0001763E">
        <w:rPr>
          <w:rFonts w:ascii="Times New Roman" w:hAnsi="Times New Roman" w:cs="Times New Roman"/>
          <w:spacing w:val="20"/>
        </w:rPr>
        <w:t xml:space="preserve">asked </w:t>
      </w:r>
      <w:r w:rsidR="00691225">
        <w:rPr>
          <w:rFonts w:ascii="Times New Roman" w:hAnsi="Times New Roman" w:cs="Times New Roman"/>
          <w:spacing w:val="20"/>
        </w:rPr>
        <w:t xml:space="preserve">whether </w:t>
      </w:r>
      <w:r w:rsidR="001128A7" w:rsidRPr="0001763E">
        <w:rPr>
          <w:rFonts w:ascii="Times New Roman" w:hAnsi="Times New Roman" w:cs="Times New Roman"/>
          <w:spacing w:val="20"/>
        </w:rPr>
        <w:t>the doll represents a child</w:t>
      </w:r>
      <w:r w:rsidR="00691225">
        <w:rPr>
          <w:rFonts w:ascii="Times New Roman" w:hAnsi="Times New Roman" w:cs="Times New Roman"/>
          <w:spacing w:val="20"/>
        </w:rPr>
        <w:t>,</w:t>
      </w:r>
      <w:r w:rsidR="001128A7" w:rsidRPr="0001763E">
        <w:rPr>
          <w:rFonts w:ascii="Times New Roman" w:hAnsi="Times New Roman" w:cs="Times New Roman"/>
          <w:spacing w:val="20"/>
        </w:rPr>
        <w:t xml:space="preserve"> and after a long hesitation </w:t>
      </w:r>
      <w:r w:rsidR="00691225">
        <w:rPr>
          <w:rFonts w:ascii="Times New Roman" w:hAnsi="Times New Roman" w:cs="Times New Roman"/>
          <w:spacing w:val="20"/>
        </w:rPr>
        <w:t xml:space="preserve">he </w:t>
      </w:r>
      <w:r w:rsidR="001128A7" w:rsidRPr="0001763E">
        <w:rPr>
          <w:rFonts w:ascii="Times New Roman" w:hAnsi="Times New Roman" w:cs="Times New Roman"/>
          <w:spacing w:val="20"/>
        </w:rPr>
        <w:t>state</w:t>
      </w:r>
      <w:r w:rsidR="00691225">
        <w:rPr>
          <w:rFonts w:ascii="Times New Roman" w:hAnsi="Times New Roman" w:cs="Times New Roman"/>
          <w:spacing w:val="20"/>
        </w:rPr>
        <w:t>d</w:t>
      </w:r>
      <w:r w:rsidR="001128A7" w:rsidRPr="0001763E">
        <w:rPr>
          <w:rFonts w:ascii="Times New Roman" w:hAnsi="Times New Roman" w:cs="Times New Roman"/>
          <w:spacing w:val="20"/>
        </w:rPr>
        <w:t xml:space="preserve"> that the women of his country, and from Japan more specifically, are small in stature, as a way of justifying the possession of the doll. His explanations are completely inconsistent, however, with the anatomy of the, of the doll</w:t>
      </w:r>
      <w:r w:rsidR="00691225">
        <w:rPr>
          <w:rFonts w:ascii="Times New Roman" w:hAnsi="Times New Roman" w:cs="Times New Roman"/>
          <w:spacing w:val="20"/>
        </w:rPr>
        <w:t>,</w:t>
      </w:r>
      <w:r w:rsidR="001128A7" w:rsidRPr="0001763E">
        <w:rPr>
          <w:rFonts w:ascii="Times New Roman" w:hAnsi="Times New Roman" w:cs="Times New Roman"/>
          <w:spacing w:val="20"/>
        </w:rPr>
        <w:t xml:space="preserve"> which does not have breasts</w:t>
      </w:r>
      <w:r w:rsidR="004A3D03" w:rsidRPr="0001763E">
        <w:rPr>
          <w:rFonts w:ascii="Times New Roman" w:hAnsi="Times New Roman" w:cs="Times New Roman"/>
          <w:spacing w:val="20"/>
        </w:rPr>
        <w:t xml:space="preserve">, which does not have breasts, a hairless vulva and small, small lips and that is clearly the anatomy of a child and not an adult. He also states that he had this doll </w:t>
      </w:r>
      <w:r w:rsidR="0006527A" w:rsidRPr="0001763E">
        <w:rPr>
          <w:rFonts w:ascii="Times New Roman" w:hAnsi="Times New Roman" w:cs="Times New Roman"/>
          <w:spacing w:val="20"/>
        </w:rPr>
        <w:t xml:space="preserve">to take photos, but </w:t>
      </w:r>
      <w:r w:rsidR="00691225">
        <w:rPr>
          <w:rFonts w:ascii="Times New Roman" w:hAnsi="Times New Roman" w:cs="Times New Roman"/>
          <w:spacing w:val="20"/>
        </w:rPr>
        <w:t xml:space="preserve">he </w:t>
      </w:r>
      <w:r w:rsidR="0006527A" w:rsidRPr="0001763E">
        <w:rPr>
          <w:rFonts w:ascii="Times New Roman" w:hAnsi="Times New Roman" w:cs="Times New Roman"/>
          <w:spacing w:val="20"/>
        </w:rPr>
        <w:t xml:space="preserve">did not do so, on the pretext that he still had not received the Han dynasty dresses, yet, </w:t>
      </w:r>
      <w:r w:rsidR="00691225">
        <w:rPr>
          <w:rFonts w:ascii="Times New Roman" w:hAnsi="Times New Roman" w:cs="Times New Roman"/>
          <w:spacing w:val="20"/>
        </w:rPr>
        <w:t>is</w:t>
      </w:r>
      <w:r w:rsidR="0006527A" w:rsidRPr="0001763E">
        <w:rPr>
          <w:rFonts w:ascii="Times New Roman" w:hAnsi="Times New Roman" w:cs="Times New Roman"/>
          <w:spacing w:val="20"/>
        </w:rPr>
        <w:t xml:space="preserve"> </w:t>
      </w:r>
      <w:r w:rsidR="00691225">
        <w:rPr>
          <w:rFonts w:ascii="Times New Roman" w:hAnsi="Times New Roman" w:cs="Times New Roman"/>
          <w:spacing w:val="20"/>
        </w:rPr>
        <w:t>everything</w:t>
      </w:r>
      <w:r w:rsidR="0006527A" w:rsidRPr="0001763E">
        <w:rPr>
          <w:rFonts w:ascii="Times New Roman" w:hAnsi="Times New Roman" w:cs="Times New Roman"/>
          <w:spacing w:val="20"/>
        </w:rPr>
        <w:t xml:space="preserve"> all right, </w:t>
      </w:r>
      <w:proofErr w:type="gramStart"/>
      <w:r w:rsidR="0006527A" w:rsidRPr="0001763E">
        <w:rPr>
          <w:rFonts w:ascii="Times New Roman" w:hAnsi="Times New Roman" w:cs="Times New Roman"/>
          <w:spacing w:val="20"/>
        </w:rPr>
        <w:t>Madam</w:t>
      </w:r>
      <w:r w:rsidR="00691225">
        <w:rPr>
          <w:rFonts w:ascii="Times New Roman" w:hAnsi="Times New Roman" w:cs="Times New Roman"/>
          <w:spacing w:val="20"/>
        </w:rPr>
        <w:t>?</w:t>
      </w:r>
      <w:proofErr w:type="gramEnd"/>
      <w:r w:rsidR="00691225">
        <w:rPr>
          <w:rFonts w:ascii="Times New Roman" w:hAnsi="Times New Roman" w:cs="Times New Roman"/>
          <w:spacing w:val="20"/>
        </w:rPr>
        <w:br w:type="page"/>
      </w:r>
    </w:p>
    <w:p w14:paraId="73BAA3B6" w14:textId="2945D732" w:rsidR="00D16473" w:rsidRPr="0001763E" w:rsidRDefault="00754A1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INTERPRETER:</w:t>
      </w:r>
    </w:p>
    <w:p w14:paraId="687F6E26" w14:textId="64A3BB3A" w:rsidR="00D16473" w:rsidRPr="0001763E" w:rsidRDefault="00754A1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Yes, </w:t>
      </w:r>
      <w:r w:rsidR="00C462EF">
        <w:rPr>
          <w:rFonts w:ascii="Times New Roman" w:hAnsi="Times New Roman" w:cs="Times New Roman"/>
          <w:spacing w:val="20"/>
        </w:rPr>
        <w:t>fine</w:t>
      </w:r>
      <w:r w:rsidRPr="0001763E">
        <w:rPr>
          <w:rFonts w:ascii="Times New Roman" w:hAnsi="Times New Roman" w:cs="Times New Roman"/>
          <w:spacing w:val="20"/>
        </w:rPr>
        <w:t>.</w:t>
      </w:r>
    </w:p>
    <w:p w14:paraId="0ED07B37" w14:textId="59508EB8" w:rsidR="00754A15" w:rsidRPr="0001763E" w:rsidRDefault="00754A1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THE COURT: </w:t>
      </w:r>
    </w:p>
    <w:p w14:paraId="7A3E005B" w14:textId="7C5DFE45" w:rsidR="00D16473" w:rsidRPr="0001763E" w:rsidRDefault="001F1D8D" w:rsidP="00667DCB">
      <w:pPr>
        <w:spacing w:after="0" w:line="480" w:lineRule="auto"/>
        <w:jc w:val="both"/>
        <w:rPr>
          <w:rFonts w:ascii="Times New Roman" w:hAnsi="Times New Roman" w:cs="Times New Roman"/>
          <w:spacing w:val="20"/>
        </w:rPr>
      </w:pPr>
      <w:r>
        <w:rPr>
          <w:rFonts w:ascii="Times New Roman" w:hAnsi="Times New Roman" w:cs="Times New Roman"/>
          <w:spacing w:val="20"/>
        </w:rPr>
        <w:t>Yet</w:t>
      </w:r>
      <w:r w:rsidR="00754A15" w:rsidRPr="0001763E">
        <w:rPr>
          <w:rFonts w:ascii="Times New Roman" w:hAnsi="Times New Roman" w:cs="Times New Roman"/>
          <w:spacing w:val="20"/>
        </w:rPr>
        <w:t xml:space="preserve">, </w:t>
      </w:r>
      <w:r>
        <w:rPr>
          <w:rFonts w:ascii="Times New Roman" w:hAnsi="Times New Roman" w:cs="Times New Roman"/>
          <w:spacing w:val="20"/>
        </w:rPr>
        <w:t>when he was arrested</w:t>
      </w:r>
      <w:r w:rsidR="00754A15" w:rsidRPr="0001763E">
        <w:rPr>
          <w:rFonts w:ascii="Times New Roman" w:hAnsi="Times New Roman" w:cs="Times New Roman"/>
          <w:spacing w:val="20"/>
        </w:rPr>
        <w:t xml:space="preserve">, he brought one to show the police officers to explain </w:t>
      </w:r>
      <w:r w:rsidR="001E7986">
        <w:rPr>
          <w:rFonts w:ascii="Times New Roman" w:hAnsi="Times New Roman" w:cs="Times New Roman"/>
          <w:spacing w:val="20"/>
        </w:rPr>
        <w:t>his</w:t>
      </w:r>
      <w:r w:rsidR="00754A15" w:rsidRPr="0001763E">
        <w:rPr>
          <w:rFonts w:ascii="Times New Roman" w:hAnsi="Times New Roman" w:cs="Times New Roman"/>
          <w:spacing w:val="20"/>
        </w:rPr>
        <w:t xml:space="preserve"> purpose </w:t>
      </w:r>
      <w:r w:rsidR="001E7986">
        <w:rPr>
          <w:rFonts w:ascii="Times New Roman" w:hAnsi="Times New Roman" w:cs="Times New Roman"/>
          <w:spacing w:val="20"/>
        </w:rPr>
        <w:t>in</w:t>
      </w:r>
      <w:r w:rsidR="00754A15" w:rsidRPr="0001763E">
        <w:rPr>
          <w:rFonts w:ascii="Times New Roman" w:hAnsi="Times New Roman" w:cs="Times New Roman"/>
          <w:spacing w:val="20"/>
        </w:rPr>
        <w:t xml:space="preserve"> possessing the doll. Finally, questioned about the doll, the smallest doll that has an adult appearance, although he admit</w:t>
      </w:r>
      <w:r>
        <w:rPr>
          <w:rFonts w:ascii="Times New Roman" w:hAnsi="Times New Roman" w:cs="Times New Roman"/>
          <w:spacing w:val="20"/>
        </w:rPr>
        <w:t>ted</w:t>
      </w:r>
      <w:r w:rsidR="00754A15" w:rsidRPr="0001763E">
        <w:rPr>
          <w:rFonts w:ascii="Times New Roman" w:hAnsi="Times New Roman" w:cs="Times New Roman"/>
          <w:spacing w:val="20"/>
        </w:rPr>
        <w:t xml:space="preserve"> that it belongs to him, he, he </w:t>
      </w:r>
      <w:r w:rsidR="000F2423" w:rsidRPr="0001763E">
        <w:rPr>
          <w:rFonts w:ascii="Times New Roman" w:hAnsi="Times New Roman" w:cs="Times New Roman"/>
          <w:spacing w:val="20"/>
        </w:rPr>
        <w:t>was</w:t>
      </w:r>
      <w:r w:rsidR="00754A15" w:rsidRPr="0001763E">
        <w:rPr>
          <w:rFonts w:ascii="Times New Roman" w:hAnsi="Times New Roman" w:cs="Times New Roman"/>
          <w:spacing w:val="20"/>
        </w:rPr>
        <w:t xml:space="preserve"> unable to determine </w:t>
      </w:r>
      <w:r w:rsidR="000F2423" w:rsidRPr="0001763E">
        <w:rPr>
          <w:rFonts w:ascii="Times New Roman" w:hAnsi="Times New Roman" w:cs="Times New Roman"/>
          <w:spacing w:val="20"/>
        </w:rPr>
        <w:t xml:space="preserve">where it </w:t>
      </w:r>
      <w:r>
        <w:rPr>
          <w:rFonts w:ascii="Times New Roman" w:hAnsi="Times New Roman" w:cs="Times New Roman"/>
          <w:spacing w:val="20"/>
        </w:rPr>
        <w:t>c</w:t>
      </w:r>
      <w:r w:rsidR="001E7986">
        <w:rPr>
          <w:rFonts w:ascii="Times New Roman" w:hAnsi="Times New Roman" w:cs="Times New Roman"/>
          <w:spacing w:val="20"/>
        </w:rPr>
        <w:t>a</w:t>
      </w:r>
      <w:r>
        <w:rPr>
          <w:rFonts w:ascii="Times New Roman" w:hAnsi="Times New Roman" w:cs="Times New Roman"/>
          <w:spacing w:val="20"/>
        </w:rPr>
        <w:t xml:space="preserve">me </w:t>
      </w:r>
      <w:r w:rsidR="000F2423" w:rsidRPr="0001763E">
        <w:rPr>
          <w:rFonts w:ascii="Times New Roman" w:hAnsi="Times New Roman" w:cs="Times New Roman"/>
          <w:spacing w:val="20"/>
        </w:rPr>
        <w:t xml:space="preserve">from, first saying that it was in the box and, at another </w:t>
      </w:r>
      <w:r w:rsidR="001B5F85">
        <w:rPr>
          <w:rFonts w:ascii="Times New Roman" w:hAnsi="Times New Roman" w:cs="Times New Roman"/>
          <w:spacing w:val="20"/>
        </w:rPr>
        <w:t>moment</w:t>
      </w:r>
      <w:r w:rsidR="000F2423" w:rsidRPr="0001763E">
        <w:rPr>
          <w:rFonts w:ascii="Times New Roman" w:hAnsi="Times New Roman" w:cs="Times New Roman"/>
          <w:spacing w:val="20"/>
        </w:rPr>
        <w:t>, saying that he had found it while putting things away when he moved. He also maintain</w:t>
      </w:r>
      <w:r>
        <w:rPr>
          <w:rFonts w:ascii="Times New Roman" w:hAnsi="Times New Roman" w:cs="Times New Roman"/>
          <w:spacing w:val="20"/>
        </w:rPr>
        <w:t>ed</w:t>
      </w:r>
      <w:r w:rsidR="000F2423" w:rsidRPr="0001763E">
        <w:rPr>
          <w:rFonts w:ascii="Times New Roman" w:hAnsi="Times New Roman" w:cs="Times New Roman"/>
          <w:spacing w:val="20"/>
        </w:rPr>
        <w:t xml:space="preserve"> that he does not inten</w:t>
      </w:r>
      <w:r w:rsidR="001E7986">
        <w:rPr>
          <w:rFonts w:ascii="Times New Roman" w:hAnsi="Times New Roman" w:cs="Times New Roman"/>
          <w:spacing w:val="20"/>
        </w:rPr>
        <w:t>d</w:t>
      </w:r>
      <w:r w:rsidR="000F2423" w:rsidRPr="0001763E">
        <w:rPr>
          <w:rFonts w:ascii="Times New Roman" w:hAnsi="Times New Roman" w:cs="Times New Roman"/>
          <w:spacing w:val="20"/>
        </w:rPr>
        <w:t xml:space="preserve"> </w:t>
      </w:r>
      <w:r w:rsidR="00EE5463" w:rsidRPr="0001763E">
        <w:rPr>
          <w:rFonts w:ascii="Times New Roman" w:hAnsi="Times New Roman" w:cs="Times New Roman"/>
          <w:spacing w:val="20"/>
        </w:rPr>
        <w:t xml:space="preserve">to use it to take photos and we will therefore never know </w:t>
      </w:r>
      <w:r w:rsidR="001E7986">
        <w:rPr>
          <w:rFonts w:ascii="Times New Roman" w:hAnsi="Times New Roman" w:cs="Times New Roman"/>
          <w:spacing w:val="20"/>
        </w:rPr>
        <w:t xml:space="preserve">why </w:t>
      </w:r>
      <w:r w:rsidR="00EE5463" w:rsidRPr="0001763E">
        <w:rPr>
          <w:rFonts w:ascii="Times New Roman" w:hAnsi="Times New Roman" w:cs="Times New Roman"/>
          <w:spacing w:val="20"/>
        </w:rPr>
        <w:t xml:space="preserve">it was in his possession. He also claims that this </w:t>
      </w:r>
      <w:r>
        <w:rPr>
          <w:rFonts w:ascii="Times New Roman" w:hAnsi="Times New Roman" w:cs="Times New Roman"/>
          <w:spacing w:val="20"/>
        </w:rPr>
        <w:t xml:space="preserve">small </w:t>
      </w:r>
      <w:r w:rsidR="00EE5463" w:rsidRPr="0001763E">
        <w:rPr>
          <w:rFonts w:ascii="Times New Roman" w:hAnsi="Times New Roman" w:cs="Times New Roman"/>
          <w:spacing w:val="20"/>
        </w:rPr>
        <w:t xml:space="preserve">doll, </w:t>
      </w:r>
      <w:r w:rsidR="004926A6" w:rsidRPr="0001763E">
        <w:rPr>
          <w:rFonts w:ascii="Times New Roman" w:hAnsi="Times New Roman" w:cs="Times New Roman"/>
          <w:spacing w:val="20"/>
        </w:rPr>
        <w:t xml:space="preserve">I’ll </w:t>
      </w:r>
      <w:r w:rsidR="001E7986">
        <w:rPr>
          <w:rFonts w:ascii="Times New Roman" w:hAnsi="Times New Roman" w:cs="Times New Roman"/>
          <w:spacing w:val="20"/>
        </w:rPr>
        <w:t>start over</w:t>
      </w:r>
      <w:r w:rsidR="00EE5463" w:rsidRPr="0001763E">
        <w:rPr>
          <w:rFonts w:ascii="Times New Roman" w:hAnsi="Times New Roman" w:cs="Times New Roman"/>
          <w:spacing w:val="20"/>
        </w:rPr>
        <w:t>, Madam, I made a mistake</w:t>
      </w:r>
      <w:r w:rsidR="004926A6" w:rsidRPr="0001763E">
        <w:rPr>
          <w:rFonts w:ascii="Times New Roman" w:hAnsi="Times New Roman" w:cs="Times New Roman"/>
          <w:spacing w:val="20"/>
        </w:rPr>
        <w:t xml:space="preserve">, I’ll </w:t>
      </w:r>
      <w:r w:rsidR="001E7986">
        <w:rPr>
          <w:rFonts w:ascii="Times New Roman" w:hAnsi="Times New Roman" w:cs="Times New Roman"/>
          <w:spacing w:val="20"/>
        </w:rPr>
        <w:t>start over</w:t>
      </w:r>
      <w:r w:rsidR="004926A6" w:rsidRPr="0001763E">
        <w:rPr>
          <w:rFonts w:ascii="Times New Roman" w:hAnsi="Times New Roman" w:cs="Times New Roman"/>
          <w:spacing w:val="20"/>
        </w:rPr>
        <w:t xml:space="preserve">, I’ll </w:t>
      </w:r>
      <w:r w:rsidR="001E7986">
        <w:rPr>
          <w:rFonts w:ascii="Times New Roman" w:hAnsi="Times New Roman" w:cs="Times New Roman"/>
          <w:spacing w:val="20"/>
        </w:rPr>
        <w:t>start over</w:t>
      </w:r>
      <w:r w:rsidR="004926A6" w:rsidRPr="0001763E">
        <w:rPr>
          <w:rFonts w:ascii="Times New Roman" w:hAnsi="Times New Roman" w:cs="Times New Roman"/>
          <w:spacing w:val="20"/>
        </w:rPr>
        <w:t xml:space="preserve">, he also claims that the doll in question, the doll that is the subject of the trial today is small to reduce </w:t>
      </w:r>
      <w:r w:rsidR="001B5F85">
        <w:rPr>
          <w:rFonts w:ascii="Times New Roman" w:hAnsi="Times New Roman" w:cs="Times New Roman"/>
          <w:spacing w:val="20"/>
        </w:rPr>
        <w:t>shipping</w:t>
      </w:r>
      <w:r w:rsidR="004926A6" w:rsidRPr="0001763E">
        <w:rPr>
          <w:rFonts w:ascii="Times New Roman" w:hAnsi="Times New Roman" w:cs="Times New Roman"/>
          <w:spacing w:val="20"/>
        </w:rPr>
        <w:t xml:space="preserve"> costs, which is, which is inconsistent with its weight, which the police officer estimates to be about fifty pounds (50 lbs) which also..</w:t>
      </w:r>
    </w:p>
    <w:p w14:paraId="17B1198B" w14:textId="7EAD71BB" w:rsidR="00D16473" w:rsidRPr="0001763E" w:rsidRDefault="004926A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7623910F" w14:textId="49A22537" w:rsidR="001F1D8D" w:rsidRPr="0001763E" w:rsidRDefault="004926A6" w:rsidP="001F1D8D">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About fifty, about fifty pounds (50 lbs), that’s…</w:t>
      </w:r>
      <w:r w:rsidR="001F1D8D">
        <w:rPr>
          <w:rFonts w:ascii="Times New Roman" w:hAnsi="Times New Roman" w:cs="Times New Roman"/>
          <w:spacing w:val="20"/>
        </w:rPr>
        <w:br w:type="page"/>
      </w:r>
    </w:p>
    <w:p w14:paraId="405E6655" w14:textId="3F53E2EC" w:rsidR="004926A6" w:rsidRPr="0001763E" w:rsidRDefault="004926A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THE COURT:</w:t>
      </w:r>
    </w:p>
    <w:p w14:paraId="103541FE" w14:textId="455D97A9" w:rsidR="004926A6" w:rsidRPr="0001763E" w:rsidRDefault="004926A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Yes...</w:t>
      </w:r>
    </w:p>
    <w:p w14:paraId="5E5C2CBF" w14:textId="5B3C92CB" w:rsidR="004926A6" w:rsidRPr="0001763E" w:rsidRDefault="004926A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INTERPRETER: </w:t>
      </w:r>
    </w:p>
    <w:p w14:paraId="0DFF3758" w14:textId="1DAA85AC" w:rsidR="00D16473" w:rsidRPr="0001763E" w:rsidRDefault="004926A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You said, Your Honour…</w:t>
      </w:r>
    </w:p>
    <w:p w14:paraId="6C53218E" w14:textId="65838DA4" w:rsidR="00D16473" w:rsidRPr="0001763E" w:rsidRDefault="004926A6"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08F5D171" w14:textId="7C4B32C2" w:rsidR="00346FC4" w:rsidRDefault="004926A6" w:rsidP="00346FC4">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Which </w:t>
      </w:r>
      <w:r w:rsidR="00B15F8B" w:rsidRPr="0001763E">
        <w:rPr>
          <w:rFonts w:ascii="Times New Roman" w:hAnsi="Times New Roman" w:cs="Times New Roman"/>
          <w:spacing w:val="20"/>
        </w:rPr>
        <w:t xml:space="preserve">alone generates significant costs. If, if we accept his rationale, his rationale of saving money, a </w:t>
      </w:r>
      <w:r w:rsidR="001E7986">
        <w:rPr>
          <w:rFonts w:ascii="Times New Roman" w:hAnsi="Times New Roman" w:cs="Times New Roman"/>
          <w:spacing w:val="20"/>
        </w:rPr>
        <w:t>much lighter</w:t>
      </w:r>
      <w:r w:rsidR="001B5F85">
        <w:rPr>
          <w:rFonts w:ascii="Times New Roman" w:hAnsi="Times New Roman" w:cs="Times New Roman"/>
          <w:spacing w:val="20"/>
        </w:rPr>
        <w:t>,</w:t>
      </w:r>
      <w:r w:rsidR="001E7986">
        <w:rPr>
          <w:rFonts w:ascii="Times New Roman" w:hAnsi="Times New Roman" w:cs="Times New Roman"/>
          <w:spacing w:val="20"/>
        </w:rPr>
        <w:t xml:space="preserve"> </w:t>
      </w:r>
      <w:r w:rsidR="00B15F8B" w:rsidRPr="0001763E">
        <w:rPr>
          <w:rFonts w:ascii="Times New Roman" w:hAnsi="Times New Roman" w:cs="Times New Roman"/>
          <w:spacing w:val="20"/>
        </w:rPr>
        <w:t xml:space="preserve">simple mannequin </w:t>
      </w:r>
      <w:r w:rsidR="00924301" w:rsidRPr="0001763E">
        <w:rPr>
          <w:rFonts w:ascii="Times New Roman" w:hAnsi="Times New Roman" w:cs="Times New Roman"/>
          <w:spacing w:val="20"/>
        </w:rPr>
        <w:t xml:space="preserve">without a </w:t>
      </w:r>
      <w:r w:rsidR="00D966D4" w:rsidRPr="0001763E">
        <w:rPr>
          <w:rFonts w:ascii="Times New Roman" w:hAnsi="Times New Roman" w:cs="Times New Roman"/>
          <w:spacing w:val="20"/>
        </w:rPr>
        <w:t>frame</w:t>
      </w:r>
      <w:r w:rsidR="00B15F8B" w:rsidRPr="0001763E">
        <w:rPr>
          <w:rFonts w:ascii="Times New Roman" w:hAnsi="Times New Roman" w:cs="Times New Roman"/>
          <w:spacing w:val="20"/>
        </w:rPr>
        <w:t xml:space="preserve"> </w:t>
      </w:r>
      <w:r w:rsidR="00924301" w:rsidRPr="0001763E">
        <w:rPr>
          <w:rFonts w:ascii="Times New Roman" w:hAnsi="Times New Roman" w:cs="Times New Roman"/>
          <w:spacing w:val="20"/>
        </w:rPr>
        <w:t xml:space="preserve"> would have done the job and would have cost much less, this, this explanation is therefore </w:t>
      </w:r>
      <w:r w:rsidR="001B5F85">
        <w:rPr>
          <w:rFonts w:ascii="Times New Roman" w:hAnsi="Times New Roman" w:cs="Times New Roman"/>
          <w:spacing w:val="20"/>
        </w:rPr>
        <w:t>absolutely ridiculous</w:t>
      </w:r>
      <w:r w:rsidR="00924301" w:rsidRPr="0001763E">
        <w:rPr>
          <w:rFonts w:ascii="Times New Roman" w:hAnsi="Times New Roman" w:cs="Times New Roman"/>
          <w:spacing w:val="20"/>
        </w:rPr>
        <w:t xml:space="preserve">. Finally, finally, the defence also argues that the neighbour witness corroborates him on the dresses and their use. Not only is this self-corroboration, it has </w:t>
      </w:r>
      <w:r w:rsidR="00E76DB8">
        <w:rPr>
          <w:rFonts w:ascii="Times New Roman" w:hAnsi="Times New Roman" w:cs="Times New Roman"/>
          <w:spacing w:val="20"/>
        </w:rPr>
        <w:t xml:space="preserve">low </w:t>
      </w:r>
      <w:r w:rsidR="00924301" w:rsidRPr="0001763E">
        <w:rPr>
          <w:rFonts w:ascii="Times New Roman" w:hAnsi="Times New Roman" w:cs="Times New Roman"/>
          <w:spacing w:val="20"/>
        </w:rPr>
        <w:t>probative value because he was told of the charges against him</w:t>
      </w:r>
      <w:r w:rsidR="00E76DB8">
        <w:rPr>
          <w:rFonts w:ascii="Times New Roman" w:hAnsi="Times New Roman" w:cs="Times New Roman"/>
          <w:spacing w:val="20"/>
        </w:rPr>
        <w:t>,</w:t>
      </w:r>
      <w:r w:rsidR="00924301" w:rsidRPr="0001763E">
        <w:rPr>
          <w:rFonts w:ascii="Times New Roman" w:hAnsi="Times New Roman" w:cs="Times New Roman"/>
          <w:spacing w:val="20"/>
        </w:rPr>
        <w:t xml:space="preserve"> and the lack of sperm is also not likely to raise a reasonable doubt as to the sexual purpose, since the doll was washed at least once</w:t>
      </w:r>
      <w:r w:rsidR="00E76DB8">
        <w:rPr>
          <w:rFonts w:ascii="Times New Roman" w:hAnsi="Times New Roman" w:cs="Times New Roman"/>
          <w:spacing w:val="20"/>
        </w:rPr>
        <w:t>,</w:t>
      </w:r>
      <w:r w:rsidR="00924301" w:rsidRPr="0001763E">
        <w:rPr>
          <w:rFonts w:ascii="Times New Roman" w:hAnsi="Times New Roman" w:cs="Times New Roman"/>
          <w:spacing w:val="20"/>
        </w:rPr>
        <w:t xml:space="preserve"> according to the admissions of the accused, </w:t>
      </w:r>
      <w:r w:rsidR="00E76DB8">
        <w:rPr>
          <w:rFonts w:ascii="Times New Roman" w:hAnsi="Times New Roman" w:cs="Times New Roman"/>
          <w:spacing w:val="20"/>
        </w:rPr>
        <w:t xml:space="preserve">while it is equally </w:t>
      </w:r>
      <w:r w:rsidR="00924301" w:rsidRPr="0001763E">
        <w:rPr>
          <w:rFonts w:ascii="Times New Roman" w:hAnsi="Times New Roman" w:cs="Times New Roman"/>
          <w:spacing w:val="20"/>
        </w:rPr>
        <w:t>possible and highly probable that he did not have the time to use it. Therefore</w:t>
      </w:r>
      <w:r w:rsidR="00D143C9" w:rsidRPr="0001763E">
        <w:rPr>
          <w:rFonts w:ascii="Times New Roman" w:hAnsi="Times New Roman" w:cs="Times New Roman"/>
          <w:spacing w:val="20"/>
        </w:rPr>
        <w:t>,</w:t>
      </w:r>
      <w:r w:rsidR="00924301" w:rsidRPr="0001763E">
        <w:rPr>
          <w:rFonts w:ascii="Times New Roman" w:hAnsi="Times New Roman" w:cs="Times New Roman"/>
          <w:spacing w:val="20"/>
        </w:rPr>
        <w:t xml:space="preserve"> therefore the </w:t>
      </w:r>
      <w:r w:rsidR="00D143C9" w:rsidRPr="0001763E">
        <w:rPr>
          <w:rFonts w:ascii="Times New Roman" w:hAnsi="Times New Roman" w:cs="Times New Roman"/>
          <w:spacing w:val="20"/>
        </w:rPr>
        <w:t>Court</w:t>
      </w:r>
      <w:r w:rsidR="00924301" w:rsidRPr="0001763E">
        <w:rPr>
          <w:rFonts w:ascii="Times New Roman" w:hAnsi="Times New Roman" w:cs="Times New Roman"/>
          <w:spacing w:val="20"/>
        </w:rPr>
        <w:t xml:space="preserve"> does not believe the accused, his version </w:t>
      </w:r>
      <w:r w:rsidR="00D143C9" w:rsidRPr="0001763E">
        <w:rPr>
          <w:rFonts w:ascii="Times New Roman" w:hAnsi="Times New Roman" w:cs="Times New Roman"/>
          <w:spacing w:val="20"/>
        </w:rPr>
        <w:t>raises</w:t>
      </w:r>
      <w:r w:rsidR="00924301" w:rsidRPr="0001763E">
        <w:rPr>
          <w:rFonts w:ascii="Times New Roman" w:hAnsi="Times New Roman" w:cs="Times New Roman"/>
          <w:spacing w:val="20"/>
        </w:rPr>
        <w:t xml:space="preserve"> no reasonable doubt</w:t>
      </w:r>
      <w:r w:rsidR="00BF4063" w:rsidRPr="0001763E">
        <w:rPr>
          <w:rFonts w:ascii="Times New Roman" w:hAnsi="Times New Roman" w:cs="Times New Roman"/>
          <w:spacing w:val="20"/>
        </w:rPr>
        <w:t xml:space="preserve"> as to the explicitly sexual purpose that he, that he had in possessing this doll, since its dominant characteristic is the </w:t>
      </w:r>
      <w:r w:rsidR="00346FC4">
        <w:rPr>
          <w:rFonts w:ascii="Times New Roman" w:hAnsi="Times New Roman" w:cs="Times New Roman"/>
          <w:spacing w:val="20"/>
        </w:rPr>
        <w:br w:type="page"/>
      </w:r>
    </w:p>
    <w:p w14:paraId="3194A8D5" w14:textId="26F6249F" w:rsidR="00D16473" w:rsidRPr="0001763E" w:rsidRDefault="00346FC4" w:rsidP="00667DCB">
      <w:pPr>
        <w:spacing w:after="0" w:line="480" w:lineRule="auto"/>
        <w:jc w:val="both"/>
        <w:rPr>
          <w:rFonts w:ascii="Times New Roman" w:hAnsi="Times New Roman" w:cs="Times New Roman"/>
          <w:spacing w:val="20"/>
        </w:rPr>
      </w:pPr>
      <w:r>
        <w:rPr>
          <w:rFonts w:ascii="Times New Roman" w:hAnsi="Times New Roman" w:cs="Times New Roman"/>
          <w:spacing w:val="20"/>
        </w:rPr>
        <w:lastRenderedPageBreak/>
        <w:t>depiction</w:t>
      </w:r>
      <w:r w:rsidR="00BF4063" w:rsidRPr="0001763E">
        <w:rPr>
          <w:rFonts w:ascii="Times New Roman" w:hAnsi="Times New Roman" w:cs="Times New Roman"/>
          <w:spacing w:val="20"/>
        </w:rPr>
        <w:t xml:space="preserve"> of the sexual organs of a child under the age of eighteen (18) years, his intentions</w:t>
      </w:r>
      <w:r>
        <w:rPr>
          <w:rFonts w:ascii="Times New Roman" w:hAnsi="Times New Roman" w:cs="Times New Roman"/>
          <w:spacing w:val="20"/>
        </w:rPr>
        <w:t xml:space="preserve"> therefore</w:t>
      </w:r>
      <w:r w:rsidR="008227CD" w:rsidRPr="0001763E">
        <w:rPr>
          <w:rFonts w:ascii="Times New Roman" w:hAnsi="Times New Roman" w:cs="Times New Roman"/>
          <w:spacing w:val="20"/>
        </w:rPr>
        <w:t>,</w:t>
      </w:r>
      <w:r w:rsidR="00BF4063" w:rsidRPr="0001763E">
        <w:rPr>
          <w:rFonts w:ascii="Times New Roman" w:hAnsi="Times New Roman" w:cs="Times New Roman"/>
          <w:spacing w:val="20"/>
        </w:rPr>
        <w:t xml:space="preserve"> because of the evidence described, </w:t>
      </w:r>
      <w:r w:rsidR="008227CD" w:rsidRPr="0001763E">
        <w:rPr>
          <w:rFonts w:ascii="Times New Roman" w:hAnsi="Times New Roman" w:cs="Times New Roman"/>
          <w:spacing w:val="20"/>
        </w:rPr>
        <w:t xml:space="preserve">could not have been </w:t>
      </w:r>
      <w:r w:rsidR="00BF4063" w:rsidRPr="0001763E">
        <w:rPr>
          <w:rFonts w:ascii="Times New Roman" w:hAnsi="Times New Roman" w:cs="Times New Roman"/>
          <w:spacing w:val="20"/>
        </w:rPr>
        <w:t>innocent.</w:t>
      </w:r>
      <w:r w:rsidR="00FE390B" w:rsidRPr="0001763E">
        <w:rPr>
          <w:rFonts w:ascii="Times New Roman" w:hAnsi="Times New Roman" w:cs="Times New Roman"/>
          <w:spacing w:val="20"/>
        </w:rPr>
        <w:t xml:space="preserve"> The Court concludes by </w:t>
      </w:r>
      <w:r>
        <w:rPr>
          <w:rFonts w:ascii="Times New Roman" w:hAnsi="Times New Roman" w:cs="Times New Roman"/>
          <w:spacing w:val="20"/>
        </w:rPr>
        <w:t>quoting</w:t>
      </w:r>
      <w:r w:rsidR="00FE390B" w:rsidRPr="0001763E">
        <w:rPr>
          <w:rFonts w:ascii="Times New Roman" w:hAnsi="Times New Roman" w:cs="Times New Roman"/>
          <w:spacing w:val="20"/>
        </w:rPr>
        <w:t xml:space="preserve"> paragraphs eighty-six (86)</w:t>
      </w:r>
      <w:r w:rsidR="00B71ADF" w:rsidRPr="0001763E">
        <w:rPr>
          <w:rFonts w:ascii="Times New Roman" w:hAnsi="Times New Roman" w:cs="Times New Roman"/>
          <w:spacing w:val="20"/>
        </w:rPr>
        <w:t xml:space="preserve"> and ninety-four (94)</w:t>
      </w:r>
      <w:r>
        <w:rPr>
          <w:rFonts w:ascii="Times New Roman" w:hAnsi="Times New Roman" w:cs="Times New Roman"/>
          <w:spacing w:val="20"/>
        </w:rPr>
        <w:t xml:space="preserve"> of Sharpe</w:t>
      </w:r>
      <w:r w:rsidR="00FE390B" w:rsidRPr="0001763E">
        <w:rPr>
          <w:rFonts w:ascii="Times New Roman" w:hAnsi="Times New Roman" w:cs="Times New Roman"/>
          <w:spacing w:val="20"/>
        </w:rPr>
        <w:t xml:space="preserve">, where the Supreme Court </w:t>
      </w:r>
      <w:r w:rsidR="00B71ADF" w:rsidRPr="0001763E">
        <w:rPr>
          <w:rFonts w:ascii="Times New Roman" w:hAnsi="Times New Roman" w:cs="Times New Roman"/>
          <w:spacing w:val="20"/>
        </w:rPr>
        <w:t xml:space="preserve">affirms the importance of protecting children from all forms of child pornography </w:t>
      </w:r>
      <w:r w:rsidR="00FE2985" w:rsidRPr="0001763E">
        <w:rPr>
          <w:rFonts w:ascii="Times New Roman" w:hAnsi="Times New Roman" w:cs="Times New Roman"/>
          <w:spacing w:val="20"/>
        </w:rPr>
        <w:t xml:space="preserve">to shield them from all forms of sexual exploitation </w:t>
      </w:r>
      <w:r>
        <w:rPr>
          <w:rFonts w:ascii="Times New Roman" w:hAnsi="Times New Roman" w:cs="Times New Roman"/>
          <w:spacing w:val="20"/>
        </w:rPr>
        <w:t>that fuels</w:t>
      </w:r>
      <w:r w:rsidR="00FE2985" w:rsidRPr="0001763E">
        <w:rPr>
          <w:rFonts w:ascii="Times New Roman" w:hAnsi="Times New Roman" w:cs="Times New Roman"/>
          <w:spacing w:val="20"/>
        </w:rPr>
        <w:t xml:space="preserve"> the sexual deviance of such offenders and feed</w:t>
      </w:r>
      <w:r>
        <w:rPr>
          <w:rFonts w:ascii="Times New Roman" w:hAnsi="Times New Roman" w:cs="Times New Roman"/>
          <w:spacing w:val="20"/>
        </w:rPr>
        <w:t>s</w:t>
      </w:r>
      <w:r w:rsidR="00FE2985" w:rsidRPr="0001763E">
        <w:rPr>
          <w:rFonts w:ascii="Times New Roman" w:hAnsi="Times New Roman" w:cs="Times New Roman"/>
          <w:spacing w:val="20"/>
        </w:rPr>
        <w:t xml:space="preserve"> their fantasies related, related to the use of such </w:t>
      </w:r>
      <w:r w:rsidR="001B5F85">
        <w:rPr>
          <w:rFonts w:ascii="Times New Roman" w:hAnsi="Times New Roman" w:cs="Times New Roman"/>
          <w:spacing w:val="20"/>
        </w:rPr>
        <w:t>an item</w:t>
      </w:r>
      <w:r w:rsidR="00FE2985" w:rsidRPr="0001763E">
        <w:rPr>
          <w:rFonts w:ascii="Times New Roman" w:hAnsi="Times New Roman" w:cs="Times New Roman"/>
          <w:spacing w:val="20"/>
        </w:rPr>
        <w:t xml:space="preserve">. What is happening? Is </w:t>
      </w:r>
      <w:r w:rsidR="009E6358">
        <w:rPr>
          <w:rFonts w:ascii="Times New Roman" w:hAnsi="Times New Roman" w:cs="Times New Roman"/>
          <w:spacing w:val="20"/>
        </w:rPr>
        <w:t>everything okay</w:t>
      </w:r>
      <w:r w:rsidR="00FE2985" w:rsidRPr="0001763E">
        <w:rPr>
          <w:rFonts w:ascii="Times New Roman" w:hAnsi="Times New Roman" w:cs="Times New Roman"/>
          <w:spacing w:val="20"/>
        </w:rPr>
        <w:t xml:space="preserve">? </w:t>
      </w:r>
      <w:proofErr w:type="gramStart"/>
      <w:r w:rsidR="00FE2985" w:rsidRPr="0001763E">
        <w:rPr>
          <w:rFonts w:ascii="Times New Roman" w:hAnsi="Times New Roman" w:cs="Times New Roman"/>
          <w:spacing w:val="20"/>
        </w:rPr>
        <w:t>And</w:t>
      </w:r>
      <w:proofErr w:type="gramEnd"/>
      <w:r w:rsidR="00FE2985" w:rsidRPr="0001763E">
        <w:rPr>
          <w:rFonts w:ascii="Times New Roman" w:hAnsi="Times New Roman" w:cs="Times New Roman"/>
          <w:spacing w:val="20"/>
        </w:rPr>
        <w:t xml:space="preserve"> I quote, I conclude that the social science evidence adduced in this case, buttressed by experience and common sense, meets the </w:t>
      </w:r>
      <w:r>
        <w:rPr>
          <w:rFonts w:ascii="Times New Roman" w:hAnsi="Times New Roman" w:cs="Times New Roman"/>
          <w:spacing w:val="20"/>
        </w:rPr>
        <w:t xml:space="preserve">existence, </w:t>
      </w:r>
      <w:r w:rsidR="009E6358">
        <w:rPr>
          <w:rFonts w:ascii="Times New Roman" w:hAnsi="Times New Roman" w:cs="Times New Roman"/>
          <w:spacing w:val="20"/>
        </w:rPr>
        <w:t xml:space="preserve">the requirement of the existence </w:t>
      </w:r>
      <w:r w:rsidR="00FE2985" w:rsidRPr="0001763E">
        <w:rPr>
          <w:rFonts w:ascii="Times New Roman" w:hAnsi="Times New Roman" w:cs="Times New Roman"/>
          <w:spacing w:val="20"/>
        </w:rPr>
        <w:t>of a rational connection between the purpose of the law and the means adopted to effect this purpose</w:t>
      </w:r>
      <w:r>
        <w:rPr>
          <w:rFonts w:ascii="Times New Roman" w:hAnsi="Times New Roman" w:cs="Times New Roman"/>
          <w:spacing w:val="20"/>
        </w:rPr>
        <w:t>…</w:t>
      </w:r>
    </w:p>
    <w:p w14:paraId="47F1C93F" w14:textId="52021036" w:rsidR="00D16473" w:rsidRPr="0001763E" w:rsidRDefault="00FE298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INTERPRETER: </w:t>
      </w:r>
    </w:p>
    <w:p w14:paraId="1C7376AF" w14:textId="5D0506DE" w:rsidR="00D16473" w:rsidRPr="0001763E" w:rsidRDefault="00FE298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C</w:t>
      </w:r>
      <w:r w:rsidR="009E6358">
        <w:rPr>
          <w:rFonts w:ascii="Times New Roman" w:hAnsi="Times New Roman" w:cs="Times New Roman"/>
          <w:spacing w:val="20"/>
        </w:rPr>
        <w:t>ould</w:t>
      </w:r>
      <w:r w:rsidRPr="0001763E">
        <w:rPr>
          <w:rFonts w:ascii="Times New Roman" w:hAnsi="Times New Roman" w:cs="Times New Roman"/>
          <w:spacing w:val="20"/>
        </w:rPr>
        <w:t xml:space="preserve"> you repeat the last two (2) sentences…</w:t>
      </w:r>
    </w:p>
    <w:p w14:paraId="0D1F74C3" w14:textId="34755124" w:rsidR="00FE2985" w:rsidRPr="0001763E" w:rsidRDefault="00FE298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7BAA8C53" w14:textId="66DD0B55" w:rsidR="00D16473" w:rsidRPr="0001763E" w:rsidRDefault="00FE298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And the means adopted…</w:t>
      </w:r>
    </w:p>
    <w:p w14:paraId="490897F7" w14:textId="68B9EB9E" w:rsidR="00FE2985" w:rsidRPr="0001763E" w:rsidRDefault="00FE298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INTERPRETER: </w:t>
      </w:r>
    </w:p>
    <w:p w14:paraId="3F910C27" w14:textId="73D8A5FA" w:rsidR="00FE2985" w:rsidRPr="0001763E" w:rsidRDefault="00FE2985"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Your Honour?</w:t>
      </w:r>
    </w:p>
    <w:p w14:paraId="76292125" w14:textId="18D68288" w:rsidR="00D16473" w:rsidRPr="0001763E" w:rsidRDefault="0077570B"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r w:rsidR="00346FC4">
        <w:rPr>
          <w:rFonts w:ascii="Times New Roman" w:hAnsi="Times New Roman" w:cs="Times New Roman"/>
          <w:spacing w:val="20"/>
        </w:rPr>
        <w:br w:type="page"/>
      </w:r>
    </w:p>
    <w:p w14:paraId="628B69A2" w14:textId="04926A47" w:rsidR="0077570B" w:rsidRPr="0001763E" w:rsidRDefault="0077570B"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lastRenderedPageBreak/>
        <w:t>To effect this purpose…</w:t>
      </w:r>
    </w:p>
    <w:p w14:paraId="0C4117CC" w14:textId="040AFCCA" w:rsidR="00D16473" w:rsidRPr="0001763E" w:rsidRDefault="0077570B"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INTERPRETER:</w:t>
      </w:r>
    </w:p>
    <w:p w14:paraId="34908F20" w14:textId="39CCDAB0" w:rsidR="0077570B" w:rsidRPr="0001763E" w:rsidRDefault="0077570B"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Okay.</w:t>
      </w:r>
    </w:p>
    <w:p w14:paraId="379B0EA7" w14:textId="70E1070E" w:rsidR="0077570B" w:rsidRPr="0001763E" w:rsidRDefault="0077570B"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THE COURT:</w:t>
      </w:r>
    </w:p>
    <w:p w14:paraId="5F68C0B2" w14:textId="50B79A9D" w:rsidR="0077570B" w:rsidRPr="0001763E" w:rsidRDefault="0077570B"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Possession of child pornography increases the risk of child exploitation and now we are talking about, and now we are talking about the </w:t>
      </w:r>
      <w:r w:rsidR="00346FC4">
        <w:rPr>
          <w:rFonts w:ascii="Times New Roman" w:hAnsi="Times New Roman" w:cs="Times New Roman"/>
          <w:spacing w:val="20"/>
        </w:rPr>
        <w:t>law</w:t>
      </w:r>
      <w:r w:rsidRPr="0001763E">
        <w:rPr>
          <w:rFonts w:ascii="Times New Roman" w:hAnsi="Times New Roman" w:cs="Times New Roman"/>
          <w:spacing w:val="20"/>
        </w:rPr>
        <w:t xml:space="preserve"> before Sharpe, the </w:t>
      </w:r>
      <w:r w:rsidR="00346FC4">
        <w:rPr>
          <w:rFonts w:ascii="Times New Roman" w:hAnsi="Times New Roman" w:cs="Times New Roman"/>
          <w:spacing w:val="20"/>
        </w:rPr>
        <w:t xml:space="preserve">law </w:t>
      </w:r>
      <w:r w:rsidRPr="0001763E">
        <w:rPr>
          <w:rFonts w:ascii="Times New Roman" w:hAnsi="Times New Roman" w:cs="Times New Roman"/>
          <w:spacing w:val="20"/>
        </w:rPr>
        <w:t xml:space="preserve">prohibiting publication and distribution </w:t>
      </w:r>
      <w:r w:rsidR="00346FC4">
        <w:rPr>
          <w:rFonts w:ascii="Times New Roman" w:hAnsi="Times New Roman" w:cs="Times New Roman"/>
          <w:spacing w:val="20"/>
        </w:rPr>
        <w:t xml:space="preserve">did </w:t>
      </w:r>
      <w:r w:rsidRPr="0001763E">
        <w:rPr>
          <w:rFonts w:ascii="Times New Roman" w:hAnsi="Times New Roman" w:cs="Times New Roman"/>
          <w:spacing w:val="20"/>
        </w:rPr>
        <w:t xml:space="preserve">not apply to the private viewing of child pornography, whereas such viewing can provoke conduct and stimulation that increases the risk of offence. Therefore, for these reasons, the Court is convinced beyond a reasonable doubt of the, of the commission of the offence alleged against </w:t>
      </w:r>
      <w:r w:rsidR="001D0368">
        <w:rPr>
          <w:rFonts w:ascii="Times New Roman" w:hAnsi="Times New Roman" w:cs="Times New Roman"/>
          <w:spacing w:val="20"/>
        </w:rPr>
        <w:t>t</w:t>
      </w:r>
      <w:r w:rsidRPr="0001763E">
        <w:rPr>
          <w:rFonts w:ascii="Times New Roman" w:hAnsi="Times New Roman" w:cs="Times New Roman"/>
          <w:spacing w:val="20"/>
        </w:rPr>
        <w:t>he accused and finds him guilty.</w:t>
      </w:r>
    </w:p>
    <w:p w14:paraId="47E902E6" w14:textId="77777777" w:rsidR="0077570B" w:rsidRPr="0001763E" w:rsidRDefault="0077570B" w:rsidP="00667DCB">
      <w:pPr>
        <w:spacing w:after="0" w:line="480" w:lineRule="auto"/>
        <w:jc w:val="both"/>
        <w:rPr>
          <w:rFonts w:ascii="Times New Roman" w:hAnsi="Times New Roman" w:cs="Times New Roman"/>
          <w:spacing w:val="20"/>
        </w:rPr>
      </w:pPr>
    </w:p>
    <w:p w14:paraId="033F0229" w14:textId="7AAA5598" w:rsidR="0077570B" w:rsidRPr="0001763E" w:rsidRDefault="0077570B" w:rsidP="00667DCB">
      <w:pPr>
        <w:spacing w:after="0" w:line="480" w:lineRule="auto"/>
        <w:jc w:val="both"/>
        <w:rPr>
          <w:rFonts w:ascii="Times New Roman" w:hAnsi="Times New Roman" w:cs="Times New Roman"/>
          <w:spacing w:val="20"/>
        </w:rPr>
      </w:pPr>
      <w:r w:rsidRPr="0001763E">
        <w:rPr>
          <w:rFonts w:ascii="Times New Roman" w:hAnsi="Times New Roman" w:cs="Times New Roman"/>
          <w:spacing w:val="20"/>
        </w:rPr>
        <w:t xml:space="preserve">I, the undersigned, </w:t>
      </w:r>
      <w:r w:rsidR="008F74D3">
        <w:rPr>
          <w:rFonts w:ascii="Times New Roman" w:hAnsi="Times New Roman" w:cs="Times New Roman"/>
          <w:spacing w:val="20"/>
        </w:rPr>
        <w:t>O</w:t>
      </w:r>
      <w:r w:rsidRPr="0001763E">
        <w:rPr>
          <w:rFonts w:ascii="Times New Roman" w:hAnsi="Times New Roman" w:cs="Times New Roman"/>
          <w:spacing w:val="20"/>
        </w:rPr>
        <w:t xml:space="preserve">fficial </w:t>
      </w:r>
      <w:r w:rsidR="008F74D3">
        <w:rPr>
          <w:rFonts w:ascii="Times New Roman" w:hAnsi="Times New Roman" w:cs="Times New Roman"/>
          <w:spacing w:val="20"/>
        </w:rPr>
        <w:t>C</w:t>
      </w:r>
      <w:r w:rsidR="001D0368">
        <w:rPr>
          <w:rFonts w:ascii="Times New Roman" w:hAnsi="Times New Roman" w:cs="Times New Roman"/>
          <w:spacing w:val="20"/>
        </w:rPr>
        <w:t xml:space="preserve">ourt </w:t>
      </w:r>
      <w:r w:rsidR="008F74D3">
        <w:rPr>
          <w:rFonts w:ascii="Times New Roman" w:hAnsi="Times New Roman" w:cs="Times New Roman"/>
          <w:spacing w:val="20"/>
        </w:rPr>
        <w:t>R</w:t>
      </w:r>
      <w:r w:rsidR="001D0368">
        <w:rPr>
          <w:rFonts w:ascii="Times New Roman" w:hAnsi="Times New Roman" w:cs="Times New Roman"/>
          <w:spacing w:val="20"/>
        </w:rPr>
        <w:t>eporter</w:t>
      </w:r>
      <w:r w:rsidRPr="0001763E">
        <w:rPr>
          <w:rFonts w:ascii="Times New Roman" w:hAnsi="Times New Roman" w:cs="Times New Roman"/>
          <w:spacing w:val="20"/>
        </w:rPr>
        <w:t xml:space="preserve">, hereby certify that the foregoing </w:t>
      </w:r>
      <w:r w:rsidR="001D0368">
        <w:rPr>
          <w:rFonts w:ascii="Times New Roman" w:hAnsi="Times New Roman" w:cs="Times New Roman"/>
          <w:spacing w:val="20"/>
        </w:rPr>
        <w:t xml:space="preserve">constitutes </w:t>
      </w:r>
      <w:r w:rsidRPr="0001763E">
        <w:rPr>
          <w:rFonts w:ascii="Times New Roman" w:hAnsi="Times New Roman" w:cs="Times New Roman"/>
          <w:spacing w:val="20"/>
        </w:rPr>
        <w:t>an accurate and faithful transcript of the digital recording, to the best of my knowledge.</w:t>
      </w:r>
    </w:p>
    <w:p w14:paraId="52A49140" w14:textId="77777777" w:rsidR="008F74D3" w:rsidRDefault="00024032" w:rsidP="008F74D3">
      <w:pPr>
        <w:spacing w:after="0" w:line="480" w:lineRule="auto"/>
        <w:jc w:val="right"/>
        <w:rPr>
          <w:rFonts w:ascii="Times New Roman" w:hAnsi="Times New Roman" w:cs="Times New Roman"/>
          <w:spacing w:val="20"/>
        </w:rPr>
      </w:pPr>
      <w:r w:rsidRPr="0001763E">
        <w:rPr>
          <w:rFonts w:ascii="Times New Roman" w:hAnsi="Times New Roman" w:cs="Times New Roman"/>
          <w:spacing w:val="20"/>
        </w:rPr>
        <w:t>[signed]</w:t>
      </w:r>
    </w:p>
    <w:p w14:paraId="49897BEB" w14:textId="5D59A1E4" w:rsidR="00024032" w:rsidRPr="008F74D3" w:rsidRDefault="00024032" w:rsidP="008F74D3">
      <w:pPr>
        <w:spacing w:after="0" w:line="480" w:lineRule="auto"/>
        <w:jc w:val="right"/>
        <w:rPr>
          <w:rFonts w:ascii="Times New Roman" w:hAnsi="Times New Roman" w:cs="Times New Roman"/>
          <w:spacing w:val="20"/>
        </w:rPr>
      </w:pPr>
      <w:r w:rsidRPr="001D0368">
        <w:rPr>
          <w:rFonts w:ascii="Times New Roman" w:hAnsi="Times New Roman" w:cs="Times New Roman"/>
          <w:spacing w:val="20"/>
          <w:lang w:val="fr-CA"/>
        </w:rPr>
        <w:t>NICOLE BERGERON, O.</w:t>
      </w:r>
      <w:r w:rsidR="001D0368" w:rsidRPr="001D0368">
        <w:rPr>
          <w:rFonts w:ascii="Times New Roman" w:hAnsi="Times New Roman" w:cs="Times New Roman"/>
          <w:spacing w:val="20"/>
          <w:lang w:val="fr-CA"/>
        </w:rPr>
        <w:t>C.R.</w:t>
      </w:r>
    </w:p>
    <w:sectPr w:rsidR="00024032" w:rsidRPr="008F74D3" w:rsidSect="00667DCB">
      <w:pgSz w:w="12240" w:h="15840" w:code="1"/>
      <w:pgMar w:top="709" w:right="1892" w:bottom="992" w:left="1797" w:header="709" w:footer="122"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9D303" w14:textId="77777777" w:rsidR="002F74B3" w:rsidRDefault="002F74B3" w:rsidP="00E85FB0">
      <w:pPr>
        <w:spacing w:after="0" w:line="240" w:lineRule="auto"/>
      </w:pPr>
      <w:r>
        <w:separator/>
      </w:r>
    </w:p>
  </w:endnote>
  <w:endnote w:type="continuationSeparator" w:id="0">
    <w:p w14:paraId="2F1AC949" w14:textId="77777777" w:rsidR="002F74B3" w:rsidRDefault="002F74B3" w:rsidP="00E8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2D3F" w14:textId="77777777" w:rsidR="00FD19A2" w:rsidRDefault="00FD19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FDF8" w14:textId="77777777" w:rsidR="00FD19A2" w:rsidRDefault="00FD19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DBE8" w14:textId="77777777" w:rsidR="00FD19A2" w:rsidRDefault="00FD19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5CBFC" w14:textId="77777777" w:rsidR="002F74B3" w:rsidRDefault="002F74B3" w:rsidP="00E85FB0">
      <w:pPr>
        <w:spacing w:after="0" w:line="240" w:lineRule="auto"/>
      </w:pPr>
      <w:r>
        <w:separator/>
      </w:r>
    </w:p>
  </w:footnote>
  <w:footnote w:type="continuationSeparator" w:id="0">
    <w:p w14:paraId="7D691CF2" w14:textId="77777777" w:rsidR="002F74B3" w:rsidRDefault="002F74B3" w:rsidP="00E85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31E6" w14:textId="22826B79" w:rsidR="00FD19A2" w:rsidRDefault="002F74B3">
    <w:pPr>
      <w:pStyle w:val="En-tte"/>
    </w:pPr>
    <w:r>
      <w:rPr>
        <w:noProof/>
      </w:rPr>
      <w:pict w14:anchorId="25009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25891" o:spid="_x0000_s2050" type="#_x0000_t136" style="position:absolute;margin-left:0;margin-top:0;width:517.65pt;height:91.35pt;rotation:315;z-index:-251655168;mso-position-horizontal:center;mso-position-horizontal-relative:margin;mso-position-vertical:center;mso-position-vertical-relative:margin" o:allowincell="f" fillcolor="#bfbfbf [2412]" stroked="f">
          <v:fill opacity=".5"/>
          <v:textpath style="font-family:&quot;Calibri&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6A72" w14:textId="1658CE46" w:rsidR="00E85FB0" w:rsidRDefault="002F74B3" w:rsidP="00817F63">
    <w:pPr>
      <w:pStyle w:val="En-tte"/>
    </w:pPr>
    <w:r>
      <w:rPr>
        <w:noProof/>
      </w:rPr>
      <w:pict w14:anchorId="39E49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25892" o:spid="_x0000_s2051" type="#_x0000_t136" style="position:absolute;margin-left:0;margin-top:0;width:517.65pt;height:91.35pt;rotation:315;z-index:-251653120;mso-position-horizontal:center;mso-position-horizontal-relative:margin;mso-position-vertical:center;mso-position-vertical-relative:margin" o:allowincell="f" fillcolor="#bfbfbf [2412]" stroked="f">
          <v:fill opacity=".5"/>
          <v:textpath style="font-family:&quot;Calibri&quot;;font-size:1pt" string="Courtesy Translation"/>
          <w10:wrap anchorx="margin" anchory="margin"/>
        </v:shape>
      </w:pict>
    </w:r>
    <w:sdt>
      <w:sdtPr>
        <w:id w:val="1638609175"/>
        <w:docPartObj>
          <w:docPartGallery w:val="Page Numbers (Top of Page)"/>
          <w:docPartUnique/>
        </w:docPartObj>
      </w:sdtPr>
      <w:sdtEndPr/>
      <w:sdtContent>
        <w:r w:rsidR="00817F63" w:rsidRPr="005B13B9">
          <w:rPr>
            <w:rFonts w:ascii="Times New Roman" w:hAnsi="Times New Roman" w:cs="Times New Roman"/>
            <w:spacing w:val="20"/>
          </w:rPr>
          <w:t>150-01-062871-208</w:t>
        </w:r>
        <w:r w:rsidR="00817F63">
          <w:rPr>
            <w:rFonts w:ascii="Times New Roman" w:hAnsi="Times New Roman" w:cs="Times New Roman"/>
            <w:spacing w:val="20"/>
          </w:rPr>
          <w:t xml:space="preserve"> </w:t>
        </w:r>
        <w:r w:rsidR="00817F63" w:rsidRPr="005B13B9">
          <w:rPr>
            <w:rFonts w:ascii="Times New Roman" w:hAnsi="Times New Roman" w:cs="Times New Roman"/>
            <w:spacing w:val="20"/>
          </w:rPr>
          <w:t xml:space="preserve">                                                             </w:t>
        </w:r>
        <w:r w:rsidR="00817F63">
          <w:rPr>
            <w:rFonts w:ascii="Times New Roman" w:hAnsi="Times New Roman" w:cs="Times New Roman"/>
            <w:spacing w:val="20"/>
          </w:rPr>
          <w:t xml:space="preserve">                     </w:t>
        </w:r>
        <w:r w:rsidR="00E85FB0">
          <w:fldChar w:fldCharType="begin"/>
        </w:r>
        <w:r w:rsidR="00E85FB0">
          <w:instrText>PAGE   \* MERGEFORMAT</w:instrText>
        </w:r>
        <w:r w:rsidR="00E85FB0">
          <w:fldChar w:fldCharType="separate"/>
        </w:r>
        <w:r w:rsidR="00C04C8F">
          <w:rPr>
            <w:noProof/>
          </w:rPr>
          <w:t>21</w:t>
        </w:r>
        <w:r w:rsidR="00E85FB0">
          <w:fldChar w:fldCharType="end"/>
        </w:r>
      </w:sdtContent>
    </w:sdt>
  </w:p>
  <w:p w14:paraId="7FBA7970" w14:textId="26F25CBF" w:rsidR="00817F63" w:rsidRPr="005B13B9" w:rsidRDefault="00817F63" w:rsidP="00817F63">
    <w:pPr>
      <w:pStyle w:val="En-tte"/>
      <w:jc w:val="both"/>
      <w:rPr>
        <w:rFonts w:ascii="Times New Roman" w:hAnsi="Times New Roman" w:cs="Times New Roman"/>
        <w:spacing w:val="20"/>
      </w:rPr>
    </w:pPr>
    <w:r>
      <w:rPr>
        <w:rFonts w:ascii="Times New Roman" w:hAnsi="Times New Roman" w:cs="Times New Roman"/>
        <w:spacing w:val="20"/>
      </w:rPr>
      <w:t>September 15, 2022                                               DECISION OF THE COURT</w:t>
    </w:r>
  </w:p>
  <w:p w14:paraId="1982B128" w14:textId="77777777" w:rsidR="00E85FB0" w:rsidRDefault="00E85F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8513" w14:textId="41BC874A" w:rsidR="00817F63" w:rsidRDefault="002F74B3">
    <w:pPr>
      <w:pStyle w:val="En-tte"/>
      <w:jc w:val="right"/>
    </w:pPr>
    <w:r>
      <w:rPr>
        <w:noProof/>
      </w:rPr>
      <w:pict w14:anchorId="643E3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25890" o:spid="_x0000_s2049" type="#_x0000_t136" style="position:absolute;left:0;text-align:left;margin-left:0;margin-top:0;width:517.65pt;height:91.35pt;rotation:315;z-index:-251657216;mso-position-horizontal:center;mso-position-horizontal-relative:margin;mso-position-vertical:center;mso-position-vertical-relative:margin" o:allowincell="f" fillcolor="#bfbfbf [2412]" stroked="f">
          <v:fill opacity=".5"/>
          <v:textpath style="font-family:&quot;Calibri&quot;;font-size:1pt" string="Courtesy Translation"/>
          <w10:wrap anchorx="margin" anchory="margin"/>
        </v:shape>
      </w:pict>
    </w:r>
  </w:p>
  <w:p w14:paraId="11A6F867" w14:textId="5E4BB900" w:rsidR="008341BC" w:rsidRPr="008341BC" w:rsidRDefault="008341BC" w:rsidP="008341BC">
    <w:pPr>
      <w:pStyle w:val="En-tte"/>
      <w:tabs>
        <w:tab w:val="clear" w:pos="4320"/>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D5"/>
    <w:rsid w:val="0001763E"/>
    <w:rsid w:val="000218C1"/>
    <w:rsid w:val="00024032"/>
    <w:rsid w:val="00046196"/>
    <w:rsid w:val="00057271"/>
    <w:rsid w:val="000623B1"/>
    <w:rsid w:val="0006527A"/>
    <w:rsid w:val="00065BDB"/>
    <w:rsid w:val="00085AA3"/>
    <w:rsid w:val="00087B09"/>
    <w:rsid w:val="00094514"/>
    <w:rsid w:val="000A18A8"/>
    <w:rsid w:val="000E1668"/>
    <w:rsid w:val="000F2423"/>
    <w:rsid w:val="001128A7"/>
    <w:rsid w:val="00140BAB"/>
    <w:rsid w:val="00164699"/>
    <w:rsid w:val="001B5F85"/>
    <w:rsid w:val="001D0368"/>
    <w:rsid w:val="001E7986"/>
    <w:rsid w:val="001F1D8D"/>
    <w:rsid w:val="00224D31"/>
    <w:rsid w:val="00247725"/>
    <w:rsid w:val="002479DE"/>
    <w:rsid w:val="002C1D89"/>
    <w:rsid w:val="002F74B3"/>
    <w:rsid w:val="003276FF"/>
    <w:rsid w:val="00345880"/>
    <w:rsid w:val="00346FC4"/>
    <w:rsid w:val="003577D7"/>
    <w:rsid w:val="00361AB6"/>
    <w:rsid w:val="00370E87"/>
    <w:rsid w:val="0038102F"/>
    <w:rsid w:val="003D1DD5"/>
    <w:rsid w:val="003F02C2"/>
    <w:rsid w:val="00421062"/>
    <w:rsid w:val="0043174E"/>
    <w:rsid w:val="004463D5"/>
    <w:rsid w:val="00451CCC"/>
    <w:rsid w:val="00462D24"/>
    <w:rsid w:val="00485AB0"/>
    <w:rsid w:val="00487DEC"/>
    <w:rsid w:val="00490126"/>
    <w:rsid w:val="004926A6"/>
    <w:rsid w:val="004A3D03"/>
    <w:rsid w:val="004A6FC4"/>
    <w:rsid w:val="004B6144"/>
    <w:rsid w:val="004C4F87"/>
    <w:rsid w:val="004E20DE"/>
    <w:rsid w:val="004F1A9D"/>
    <w:rsid w:val="00533FE6"/>
    <w:rsid w:val="00535418"/>
    <w:rsid w:val="00545363"/>
    <w:rsid w:val="0055455F"/>
    <w:rsid w:val="00555A8C"/>
    <w:rsid w:val="00556751"/>
    <w:rsid w:val="00565E2B"/>
    <w:rsid w:val="005B13B9"/>
    <w:rsid w:val="005C074D"/>
    <w:rsid w:val="00601179"/>
    <w:rsid w:val="00667DCB"/>
    <w:rsid w:val="006736C5"/>
    <w:rsid w:val="0068253E"/>
    <w:rsid w:val="00691225"/>
    <w:rsid w:val="00693FE1"/>
    <w:rsid w:val="006B07A8"/>
    <w:rsid w:val="006D5250"/>
    <w:rsid w:val="006E5BCE"/>
    <w:rsid w:val="00705CDF"/>
    <w:rsid w:val="00711EB8"/>
    <w:rsid w:val="0072357B"/>
    <w:rsid w:val="007467AA"/>
    <w:rsid w:val="00754A15"/>
    <w:rsid w:val="007562E2"/>
    <w:rsid w:val="00762859"/>
    <w:rsid w:val="0077570B"/>
    <w:rsid w:val="00777DA7"/>
    <w:rsid w:val="00780F1C"/>
    <w:rsid w:val="00782323"/>
    <w:rsid w:val="00792E68"/>
    <w:rsid w:val="007A0537"/>
    <w:rsid w:val="007C3DF5"/>
    <w:rsid w:val="007E2F4D"/>
    <w:rsid w:val="00817F63"/>
    <w:rsid w:val="008227CD"/>
    <w:rsid w:val="008341BC"/>
    <w:rsid w:val="00856312"/>
    <w:rsid w:val="00860438"/>
    <w:rsid w:val="0086687A"/>
    <w:rsid w:val="00883D82"/>
    <w:rsid w:val="008B5A4C"/>
    <w:rsid w:val="008C7852"/>
    <w:rsid w:val="008F2980"/>
    <w:rsid w:val="008F74D3"/>
    <w:rsid w:val="0092408B"/>
    <w:rsid w:val="00924301"/>
    <w:rsid w:val="00980D21"/>
    <w:rsid w:val="009B5124"/>
    <w:rsid w:val="009C37E4"/>
    <w:rsid w:val="009E6358"/>
    <w:rsid w:val="009E6A3A"/>
    <w:rsid w:val="009F258D"/>
    <w:rsid w:val="00A16AD0"/>
    <w:rsid w:val="00A35C1D"/>
    <w:rsid w:val="00A74FCE"/>
    <w:rsid w:val="00A9128C"/>
    <w:rsid w:val="00A93754"/>
    <w:rsid w:val="00AA4550"/>
    <w:rsid w:val="00B15F8B"/>
    <w:rsid w:val="00B21663"/>
    <w:rsid w:val="00B331C8"/>
    <w:rsid w:val="00B361C1"/>
    <w:rsid w:val="00B552EA"/>
    <w:rsid w:val="00B637BA"/>
    <w:rsid w:val="00B71ADF"/>
    <w:rsid w:val="00B741AA"/>
    <w:rsid w:val="00BB7064"/>
    <w:rsid w:val="00BB75B5"/>
    <w:rsid w:val="00BE7FD9"/>
    <w:rsid w:val="00BF4063"/>
    <w:rsid w:val="00C00DCA"/>
    <w:rsid w:val="00C04C8F"/>
    <w:rsid w:val="00C140EC"/>
    <w:rsid w:val="00C167F6"/>
    <w:rsid w:val="00C27CDD"/>
    <w:rsid w:val="00C462EF"/>
    <w:rsid w:val="00C652DB"/>
    <w:rsid w:val="00C744D8"/>
    <w:rsid w:val="00CB10A5"/>
    <w:rsid w:val="00CC53E2"/>
    <w:rsid w:val="00CD5856"/>
    <w:rsid w:val="00CE6219"/>
    <w:rsid w:val="00D143C9"/>
    <w:rsid w:val="00D148F6"/>
    <w:rsid w:val="00D16447"/>
    <w:rsid w:val="00D16473"/>
    <w:rsid w:val="00D22ED0"/>
    <w:rsid w:val="00D33D31"/>
    <w:rsid w:val="00D40132"/>
    <w:rsid w:val="00D64C54"/>
    <w:rsid w:val="00D66B36"/>
    <w:rsid w:val="00D87D8E"/>
    <w:rsid w:val="00D966D4"/>
    <w:rsid w:val="00DC09C4"/>
    <w:rsid w:val="00DD2C08"/>
    <w:rsid w:val="00DE2B7E"/>
    <w:rsid w:val="00DE2C55"/>
    <w:rsid w:val="00DF258D"/>
    <w:rsid w:val="00E06F89"/>
    <w:rsid w:val="00E574E4"/>
    <w:rsid w:val="00E663E0"/>
    <w:rsid w:val="00E76DB8"/>
    <w:rsid w:val="00E85FB0"/>
    <w:rsid w:val="00E97EB4"/>
    <w:rsid w:val="00EE5463"/>
    <w:rsid w:val="00F07946"/>
    <w:rsid w:val="00F36067"/>
    <w:rsid w:val="00F845EF"/>
    <w:rsid w:val="00F906EE"/>
    <w:rsid w:val="00FD19A2"/>
    <w:rsid w:val="00FE2985"/>
    <w:rsid w:val="00FE39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451542"/>
  <w15:chartTrackingRefBased/>
  <w15:docId w15:val="{490FC722-8B28-47AE-9AF9-8F619F56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36067"/>
  </w:style>
  <w:style w:type="character" w:styleId="Marquedecommentaire">
    <w:name w:val="annotation reference"/>
    <w:basedOn w:val="Policepardfaut"/>
    <w:uiPriority w:val="99"/>
    <w:semiHidden/>
    <w:unhideWhenUsed/>
    <w:rsid w:val="0038102F"/>
    <w:rPr>
      <w:sz w:val="16"/>
      <w:szCs w:val="16"/>
    </w:rPr>
  </w:style>
  <w:style w:type="paragraph" w:styleId="Commentaire">
    <w:name w:val="annotation text"/>
    <w:basedOn w:val="Normal"/>
    <w:link w:val="CommentaireCar"/>
    <w:uiPriority w:val="99"/>
    <w:semiHidden/>
    <w:unhideWhenUsed/>
    <w:rsid w:val="0038102F"/>
    <w:pPr>
      <w:spacing w:line="240" w:lineRule="auto"/>
    </w:pPr>
    <w:rPr>
      <w:sz w:val="20"/>
      <w:szCs w:val="20"/>
    </w:rPr>
  </w:style>
  <w:style w:type="character" w:customStyle="1" w:styleId="CommentaireCar">
    <w:name w:val="Commentaire Car"/>
    <w:basedOn w:val="Policepardfaut"/>
    <w:link w:val="Commentaire"/>
    <w:uiPriority w:val="99"/>
    <w:semiHidden/>
    <w:rsid w:val="0038102F"/>
    <w:rPr>
      <w:sz w:val="20"/>
      <w:szCs w:val="20"/>
      <w:lang w:val="en-CA"/>
    </w:rPr>
  </w:style>
  <w:style w:type="paragraph" w:styleId="Objetducommentaire">
    <w:name w:val="annotation subject"/>
    <w:basedOn w:val="Commentaire"/>
    <w:next w:val="Commentaire"/>
    <w:link w:val="ObjetducommentaireCar"/>
    <w:uiPriority w:val="99"/>
    <w:semiHidden/>
    <w:unhideWhenUsed/>
    <w:rsid w:val="0038102F"/>
    <w:rPr>
      <w:b/>
      <w:bCs/>
    </w:rPr>
  </w:style>
  <w:style w:type="character" w:customStyle="1" w:styleId="ObjetducommentaireCar">
    <w:name w:val="Objet du commentaire Car"/>
    <w:basedOn w:val="CommentaireCar"/>
    <w:link w:val="Objetducommentaire"/>
    <w:uiPriority w:val="99"/>
    <w:semiHidden/>
    <w:rsid w:val="0038102F"/>
    <w:rPr>
      <w:b/>
      <w:bCs/>
      <w:sz w:val="20"/>
      <w:szCs w:val="20"/>
      <w:lang w:val="en-CA"/>
    </w:rPr>
  </w:style>
  <w:style w:type="character" w:styleId="Lienhypertexte">
    <w:name w:val="Hyperlink"/>
    <w:basedOn w:val="Policepardfaut"/>
    <w:uiPriority w:val="99"/>
    <w:unhideWhenUsed/>
    <w:rsid w:val="009C37E4"/>
    <w:rPr>
      <w:color w:val="0563C1" w:themeColor="hyperlink"/>
      <w:u w:val="single"/>
    </w:rPr>
  </w:style>
  <w:style w:type="character" w:customStyle="1" w:styleId="UnresolvedMention">
    <w:name w:val="Unresolved Mention"/>
    <w:basedOn w:val="Policepardfaut"/>
    <w:uiPriority w:val="99"/>
    <w:semiHidden/>
    <w:unhideWhenUsed/>
    <w:rsid w:val="009C37E4"/>
    <w:rPr>
      <w:color w:val="605E5C"/>
      <w:shd w:val="clear" w:color="auto" w:fill="E1DFDD"/>
    </w:rPr>
  </w:style>
  <w:style w:type="paragraph" w:styleId="En-tte">
    <w:name w:val="header"/>
    <w:basedOn w:val="Normal"/>
    <w:link w:val="En-tteCar"/>
    <w:uiPriority w:val="99"/>
    <w:unhideWhenUsed/>
    <w:rsid w:val="00E85FB0"/>
    <w:pPr>
      <w:tabs>
        <w:tab w:val="center" w:pos="4320"/>
        <w:tab w:val="right" w:pos="8640"/>
      </w:tabs>
      <w:spacing w:after="0" w:line="240" w:lineRule="auto"/>
    </w:pPr>
  </w:style>
  <w:style w:type="character" w:customStyle="1" w:styleId="En-tteCar">
    <w:name w:val="En-tête Car"/>
    <w:basedOn w:val="Policepardfaut"/>
    <w:link w:val="En-tte"/>
    <w:uiPriority w:val="99"/>
    <w:rsid w:val="00E85FB0"/>
    <w:rPr>
      <w:lang w:val="en-CA"/>
    </w:rPr>
  </w:style>
  <w:style w:type="paragraph" w:styleId="Pieddepage">
    <w:name w:val="footer"/>
    <w:basedOn w:val="Normal"/>
    <w:link w:val="PieddepageCar"/>
    <w:uiPriority w:val="99"/>
    <w:unhideWhenUsed/>
    <w:rsid w:val="00E85FB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5FB0"/>
    <w:rPr>
      <w:lang w:val="en-CA"/>
    </w:rPr>
  </w:style>
  <w:style w:type="character" w:styleId="Lienhypertextesuivivisit">
    <w:name w:val="FollowedHyperlink"/>
    <w:basedOn w:val="Policepardfaut"/>
    <w:uiPriority w:val="99"/>
    <w:semiHidden/>
    <w:unhideWhenUsed/>
    <w:rsid w:val="00CB10A5"/>
    <w:rPr>
      <w:color w:val="954F72" w:themeColor="followedHyperlink"/>
      <w:u w:val="single"/>
    </w:rPr>
  </w:style>
  <w:style w:type="paragraph" w:styleId="Rvision">
    <w:name w:val="Revision"/>
    <w:hidden/>
    <w:uiPriority w:val="99"/>
    <w:semiHidden/>
    <w:rsid w:val="004A6FC4"/>
    <w:pPr>
      <w:spacing w:after="0" w:line="240" w:lineRule="auto"/>
    </w:pPr>
    <w:rPr>
      <w:lang w:val="en-CA"/>
    </w:rPr>
  </w:style>
  <w:style w:type="paragraph" w:customStyle="1" w:styleId="zSoquijdatRepertorie">
    <w:name w:val="zSoquij_datRepertorie"/>
    <w:basedOn w:val="Normal"/>
    <w:link w:val="zSoquijdatRepertorieCar"/>
    <w:rsid w:val="00C04C8F"/>
    <w:pPr>
      <w:widowControl w:val="0"/>
      <w:spacing w:after="0" w:line="240" w:lineRule="auto"/>
    </w:pPr>
    <w:rPr>
      <w:rFonts w:ascii="Times New Roman" w:eastAsia="Times New Roman" w:hAnsi="Times New Roman" w:cs="Times New Roman"/>
      <w:sz w:val="20"/>
      <w:szCs w:val="20"/>
      <w:lang w:val="en-US"/>
    </w:rPr>
  </w:style>
  <w:style w:type="character" w:customStyle="1" w:styleId="zSoquijdatRepertorieCar">
    <w:name w:val="zSoquij_datRepertorie Car"/>
    <w:basedOn w:val="Policepardfaut"/>
    <w:link w:val="zSoquijdatRepertorie"/>
    <w:rsid w:val="00C04C8F"/>
    <w:rPr>
      <w:rFonts w:ascii="Times New Roman" w:eastAsia="Times New Roman" w:hAnsi="Times New Roman" w:cs="Times New Roman"/>
      <w:sz w:val="20"/>
      <w:szCs w:val="20"/>
      <w:lang w:val="en-US"/>
    </w:rPr>
  </w:style>
  <w:style w:type="paragraph" w:customStyle="1" w:styleId="zSoquijdatRefNeutre">
    <w:name w:val="zSoquij_datRefNeutre"/>
    <w:basedOn w:val="Normal"/>
    <w:link w:val="zSoquijdatRefNeutreCar"/>
    <w:rsid w:val="00C04C8F"/>
    <w:pPr>
      <w:widowControl w:val="0"/>
      <w:spacing w:after="0" w:line="240" w:lineRule="auto"/>
    </w:pPr>
    <w:rPr>
      <w:rFonts w:ascii="Times New Roman" w:eastAsia="Times New Roman" w:hAnsi="Times New Roman" w:cs="Times New Roman"/>
      <w:sz w:val="20"/>
      <w:szCs w:val="20"/>
      <w:lang w:val="en-US"/>
    </w:rPr>
  </w:style>
  <w:style w:type="character" w:customStyle="1" w:styleId="zSoquijdatRefNeutreCar">
    <w:name w:val="zSoquij_datRefNeutre Car"/>
    <w:basedOn w:val="Policepardfaut"/>
    <w:link w:val="zSoquijdatRefNeutre"/>
    <w:rsid w:val="00C04C8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4F5E-FE32-4779-8182-B069AB96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3263</Words>
  <Characters>17952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SOQUIJ</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trad-rev</dc:creator>
  <cp:keywords/>
  <dc:description/>
  <cp:lastModifiedBy>Gauthier, François</cp:lastModifiedBy>
  <cp:revision>4</cp:revision>
  <dcterms:created xsi:type="dcterms:W3CDTF">2023-03-23T19:44:00Z</dcterms:created>
  <dcterms:modified xsi:type="dcterms:W3CDTF">2023-04-17T12:53:00Z</dcterms:modified>
</cp:coreProperties>
</file>